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3457"/>
        <w:gridCol w:w="6119"/>
      </w:tblGrid>
      <w:tr w:rsidR="00764250" w:rsidRPr="009C2B42" w:rsidTr="00F77BF2">
        <w:trPr>
          <w:trHeight w:val="1487"/>
        </w:trPr>
        <w:tc>
          <w:tcPr>
            <w:tcW w:w="1805" w:type="pct"/>
            <w:tcBorders>
              <w:top w:val="nil"/>
              <w:left w:val="nil"/>
              <w:bottom w:val="nil"/>
              <w:right w:val="nil"/>
            </w:tcBorders>
            <w:tcMar>
              <w:top w:w="0" w:type="dxa"/>
              <w:left w:w="108" w:type="dxa"/>
              <w:bottom w:w="0" w:type="dxa"/>
              <w:right w:w="108" w:type="dxa"/>
            </w:tcMar>
          </w:tcPr>
          <w:p w:rsidR="00764250" w:rsidRPr="009C2B42" w:rsidRDefault="00764250" w:rsidP="00F77BF2">
            <w:pPr>
              <w:pStyle w:val="Heading8"/>
              <w:spacing w:before="90" w:after="90"/>
              <w:jc w:val="center"/>
              <w:rPr>
                <w:i w:val="0"/>
                <w:sz w:val="28"/>
                <w:szCs w:val="28"/>
              </w:rPr>
            </w:pPr>
            <w:r w:rsidRPr="009C2B42">
              <w:rPr>
                <w:bCs/>
                <w:i w:val="0"/>
                <w:sz w:val="28"/>
                <w:szCs w:val="28"/>
              </w:rPr>
              <w:t>THỦ TƯỚNG CHÍNH PHỦ</w:t>
            </w:r>
          </w:p>
          <w:p w:rsidR="00764250" w:rsidRPr="009C2B42" w:rsidRDefault="00764250" w:rsidP="00F77BF2">
            <w:pPr>
              <w:spacing w:before="90" w:after="90"/>
              <w:jc w:val="center"/>
              <w:rPr>
                <w:sz w:val="28"/>
                <w:szCs w:val="28"/>
              </w:rPr>
            </w:pPr>
            <w:r w:rsidRPr="009C2B42">
              <w:rPr>
                <w:sz w:val="28"/>
                <w:szCs w:val="28"/>
                <w:vertAlign w:val="superscript"/>
              </w:rPr>
              <w:t>__________</w:t>
            </w:r>
          </w:p>
          <w:p w:rsidR="00764250" w:rsidRPr="009C2B42" w:rsidRDefault="00764250" w:rsidP="00F77BF2">
            <w:pPr>
              <w:spacing w:before="90" w:after="90"/>
              <w:jc w:val="center"/>
              <w:rPr>
                <w:sz w:val="28"/>
                <w:szCs w:val="28"/>
              </w:rPr>
            </w:pPr>
            <w:proofErr w:type="spellStart"/>
            <w:r w:rsidRPr="009C2B42">
              <w:rPr>
                <w:sz w:val="28"/>
                <w:szCs w:val="28"/>
              </w:rPr>
              <w:t>Số</w:t>
            </w:r>
            <w:proofErr w:type="spellEnd"/>
            <w:r w:rsidRPr="009C2B42">
              <w:rPr>
                <w:sz w:val="28"/>
                <w:szCs w:val="28"/>
              </w:rPr>
              <w:t>: </w:t>
            </w:r>
            <w:bookmarkStart w:id="0" w:name="_GoBack"/>
            <w:r w:rsidRPr="009C2B42">
              <w:rPr>
                <w:b/>
                <w:bCs/>
                <w:sz w:val="28"/>
                <w:szCs w:val="28"/>
              </w:rPr>
              <w:t>02</w:t>
            </w:r>
            <w:r w:rsidRPr="009C2B42">
              <w:rPr>
                <w:sz w:val="28"/>
                <w:szCs w:val="28"/>
              </w:rPr>
              <w:t>/2008/CT-</w:t>
            </w:r>
            <w:proofErr w:type="spellStart"/>
            <w:r w:rsidRPr="009C2B42">
              <w:rPr>
                <w:sz w:val="28"/>
                <w:szCs w:val="28"/>
              </w:rPr>
              <w:t>TTg</w:t>
            </w:r>
            <w:bookmarkEnd w:id="0"/>
            <w:proofErr w:type="spellEnd"/>
          </w:p>
        </w:tc>
        <w:tc>
          <w:tcPr>
            <w:tcW w:w="3195" w:type="pct"/>
            <w:tcBorders>
              <w:top w:val="nil"/>
              <w:left w:val="nil"/>
              <w:bottom w:val="nil"/>
              <w:right w:val="nil"/>
            </w:tcBorders>
            <w:tcMar>
              <w:top w:w="0" w:type="dxa"/>
              <w:left w:w="108" w:type="dxa"/>
              <w:bottom w:w="0" w:type="dxa"/>
              <w:right w:w="108" w:type="dxa"/>
            </w:tcMar>
          </w:tcPr>
          <w:p w:rsidR="00764250" w:rsidRPr="009C2B42" w:rsidRDefault="00764250" w:rsidP="00F77BF2">
            <w:pPr>
              <w:spacing w:before="90" w:after="90"/>
              <w:jc w:val="center"/>
              <w:rPr>
                <w:sz w:val="28"/>
                <w:szCs w:val="28"/>
              </w:rPr>
            </w:pPr>
            <w:r w:rsidRPr="009C2B42">
              <w:rPr>
                <w:b/>
                <w:bCs/>
                <w:sz w:val="28"/>
                <w:szCs w:val="28"/>
              </w:rPr>
              <w:t xml:space="preserve">CỘNG HOÀ XÃ HỘI CHỦ NGHĨA VIỆT </w:t>
            </w:r>
            <w:smartTag w:uri="urn:schemas-microsoft-com:office:smarttags" w:element="place">
              <w:smartTag w:uri="urn:schemas-microsoft-com:office:smarttags" w:element="country-region">
                <w:r w:rsidRPr="009C2B42">
                  <w:rPr>
                    <w:b/>
                    <w:bCs/>
                    <w:sz w:val="28"/>
                    <w:szCs w:val="28"/>
                  </w:rPr>
                  <w:t>NAM</w:t>
                </w:r>
              </w:smartTag>
            </w:smartTag>
          </w:p>
          <w:p w:rsidR="00764250" w:rsidRPr="009C2B42" w:rsidRDefault="00764250" w:rsidP="00F77BF2">
            <w:pPr>
              <w:spacing w:before="90" w:after="90"/>
              <w:jc w:val="center"/>
              <w:rPr>
                <w:sz w:val="28"/>
                <w:szCs w:val="28"/>
              </w:rPr>
            </w:pPr>
            <w:r w:rsidRPr="009C2B42">
              <w:rPr>
                <w:b/>
                <w:bCs/>
                <w:sz w:val="28"/>
                <w:szCs w:val="28"/>
                <w:lang w:val="pt-BR"/>
              </w:rPr>
              <w:t>Độc lập - Tự do - Hạnh phúc</w:t>
            </w:r>
          </w:p>
          <w:p w:rsidR="00764250" w:rsidRPr="009C2B42" w:rsidRDefault="00764250" w:rsidP="00F77BF2">
            <w:pPr>
              <w:spacing w:before="90" w:after="90"/>
              <w:jc w:val="center"/>
              <w:rPr>
                <w:sz w:val="28"/>
                <w:szCs w:val="28"/>
              </w:rPr>
            </w:pPr>
            <w:r w:rsidRPr="009C2B42">
              <w:rPr>
                <w:sz w:val="28"/>
                <w:szCs w:val="28"/>
                <w:vertAlign w:val="superscript"/>
                <w:lang w:val="pt-BR"/>
              </w:rPr>
              <w:t>______________________________________</w:t>
            </w:r>
          </w:p>
          <w:p w:rsidR="00764250" w:rsidRPr="009C2B42" w:rsidRDefault="00764250" w:rsidP="00F77BF2">
            <w:pPr>
              <w:spacing w:before="90" w:after="90"/>
              <w:jc w:val="center"/>
              <w:rPr>
                <w:sz w:val="28"/>
                <w:szCs w:val="28"/>
              </w:rPr>
            </w:pPr>
            <w:r w:rsidRPr="009C2B42">
              <w:rPr>
                <w:i/>
                <w:iCs/>
                <w:sz w:val="28"/>
                <w:szCs w:val="28"/>
                <w:lang w:val="pt-BR"/>
              </w:rPr>
              <w:t>Hà Nội, ngày 08  tháng 01 năm 2008</w:t>
            </w:r>
          </w:p>
        </w:tc>
      </w:tr>
    </w:tbl>
    <w:p w:rsidR="00764250" w:rsidRPr="009C2B42" w:rsidRDefault="00764250" w:rsidP="00764250">
      <w:pPr>
        <w:spacing w:before="90" w:after="90"/>
        <w:jc w:val="center"/>
        <w:rPr>
          <w:color w:val="000000"/>
          <w:sz w:val="28"/>
          <w:szCs w:val="28"/>
        </w:rPr>
      </w:pPr>
      <w:r w:rsidRPr="009C2B42">
        <w:rPr>
          <w:color w:val="000000"/>
          <w:sz w:val="28"/>
          <w:szCs w:val="28"/>
        </w:rPr>
        <w:t>  </w:t>
      </w:r>
    </w:p>
    <w:p w:rsidR="00764250" w:rsidRPr="009C2B42" w:rsidRDefault="00764250" w:rsidP="00764250">
      <w:pPr>
        <w:spacing w:before="90" w:after="90"/>
        <w:jc w:val="center"/>
        <w:rPr>
          <w:color w:val="000000"/>
          <w:sz w:val="28"/>
          <w:szCs w:val="28"/>
        </w:rPr>
      </w:pPr>
      <w:r w:rsidRPr="009C2B42">
        <w:rPr>
          <w:b/>
          <w:bCs/>
          <w:color w:val="000000"/>
          <w:sz w:val="28"/>
          <w:szCs w:val="28"/>
        </w:rPr>
        <w:t>CHỈ THỊ</w:t>
      </w:r>
    </w:p>
    <w:p w:rsidR="00764250" w:rsidRPr="009C2B42" w:rsidRDefault="00764250" w:rsidP="00764250">
      <w:pPr>
        <w:spacing w:before="90" w:after="90"/>
        <w:jc w:val="center"/>
        <w:rPr>
          <w:color w:val="000000"/>
          <w:sz w:val="28"/>
          <w:szCs w:val="28"/>
        </w:rPr>
      </w:pPr>
      <w:proofErr w:type="spellStart"/>
      <w:r w:rsidRPr="009C2B42">
        <w:rPr>
          <w:b/>
          <w:bCs/>
          <w:color w:val="000000"/>
          <w:sz w:val="28"/>
          <w:szCs w:val="28"/>
        </w:rPr>
        <w:t>Về</w:t>
      </w:r>
      <w:proofErr w:type="spellEnd"/>
      <w:r w:rsidRPr="009C2B42">
        <w:rPr>
          <w:b/>
          <w:bCs/>
          <w:color w:val="000000"/>
          <w:sz w:val="28"/>
          <w:szCs w:val="28"/>
        </w:rPr>
        <w:t xml:space="preserve"> </w:t>
      </w:r>
      <w:proofErr w:type="spellStart"/>
      <w:r w:rsidRPr="009C2B42">
        <w:rPr>
          <w:b/>
          <w:bCs/>
          <w:color w:val="000000"/>
          <w:sz w:val="28"/>
          <w:szCs w:val="28"/>
        </w:rPr>
        <w:t>đẩy</w:t>
      </w:r>
      <w:proofErr w:type="spellEnd"/>
      <w:r w:rsidRPr="009C2B42">
        <w:rPr>
          <w:b/>
          <w:bCs/>
          <w:color w:val="000000"/>
          <w:sz w:val="28"/>
          <w:szCs w:val="28"/>
        </w:rPr>
        <w:t xml:space="preserve"> </w:t>
      </w:r>
      <w:proofErr w:type="spellStart"/>
      <w:r w:rsidRPr="009C2B42">
        <w:rPr>
          <w:b/>
          <w:bCs/>
          <w:color w:val="000000"/>
          <w:sz w:val="28"/>
          <w:szCs w:val="28"/>
        </w:rPr>
        <w:t>mạnh</w:t>
      </w:r>
      <w:proofErr w:type="spellEnd"/>
      <w:r w:rsidRPr="009C2B42">
        <w:rPr>
          <w:b/>
          <w:bCs/>
          <w:color w:val="000000"/>
          <w:sz w:val="28"/>
          <w:szCs w:val="28"/>
        </w:rPr>
        <w:t xml:space="preserve"> </w:t>
      </w:r>
      <w:proofErr w:type="spellStart"/>
      <w:r w:rsidRPr="009C2B42">
        <w:rPr>
          <w:b/>
          <w:bCs/>
          <w:color w:val="000000"/>
          <w:sz w:val="28"/>
          <w:szCs w:val="28"/>
        </w:rPr>
        <w:t>phong</w:t>
      </w:r>
      <w:proofErr w:type="spellEnd"/>
      <w:r w:rsidRPr="009C2B42">
        <w:rPr>
          <w:b/>
          <w:bCs/>
          <w:color w:val="000000"/>
          <w:sz w:val="28"/>
          <w:szCs w:val="28"/>
        </w:rPr>
        <w:t xml:space="preserve"> </w:t>
      </w:r>
      <w:proofErr w:type="spellStart"/>
      <w:r w:rsidRPr="009C2B42">
        <w:rPr>
          <w:b/>
          <w:bCs/>
          <w:color w:val="000000"/>
          <w:sz w:val="28"/>
          <w:szCs w:val="28"/>
        </w:rPr>
        <w:t>trào</w:t>
      </w:r>
      <w:proofErr w:type="spellEnd"/>
      <w:r w:rsidRPr="009C2B42">
        <w:rPr>
          <w:b/>
          <w:bCs/>
          <w:color w:val="000000"/>
          <w:sz w:val="28"/>
          <w:szCs w:val="28"/>
        </w:rPr>
        <w:t xml:space="preserve"> </w:t>
      </w:r>
      <w:proofErr w:type="spellStart"/>
      <w:r w:rsidRPr="009C2B42">
        <w:rPr>
          <w:b/>
          <w:bCs/>
          <w:color w:val="000000"/>
          <w:sz w:val="28"/>
          <w:szCs w:val="28"/>
        </w:rPr>
        <w:t>khuyến</w:t>
      </w:r>
      <w:proofErr w:type="spellEnd"/>
      <w:r w:rsidRPr="009C2B42">
        <w:rPr>
          <w:b/>
          <w:bCs/>
          <w:color w:val="000000"/>
          <w:sz w:val="28"/>
          <w:szCs w:val="28"/>
        </w:rPr>
        <w:t xml:space="preserve"> </w:t>
      </w:r>
      <w:proofErr w:type="spellStart"/>
      <w:r w:rsidRPr="009C2B42">
        <w:rPr>
          <w:b/>
          <w:bCs/>
          <w:color w:val="000000"/>
          <w:sz w:val="28"/>
          <w:szCs w:val="28"/>
        </w:rPr>
        <w:t>học</w:t>
      </w:r>
      <w:proofErr w:type="spellEnd"/>
      <w:r w:rsidRPr="009C2B42">
        <w:rPr>
          <w:b/>
          <w:bCs/>
          <w:color w:val="000000"/>
          <w:sz w:val="28"/>
          <w:szCs w:val="28"/>
        </w:rPr>
        <w:t xml:space="preserve">, </w:t>
      </w:r>
      <w:proofErr w:type="spellStart"/>
      <w:r w:rsidRPr="009C2B42">
        <w:rPr>
          <w:b/>
          <w:bCs/>
          <w:color w:val="000000"/>
          <w:sz w:val="28"/>
          <w:szCs w:val="28"/>
        </w:rPr>
        <w:t>khuyến</w:t>
      </w:r>
      <w:proofErr w:type="spellEnd"/>
      <w:r w:rsidRPr="009C2B42">
        <w:rPr>
          <w:b/>
          <w:bCs/>
          <w:color w:val="000000"/>
          <w:sz w:val="28"/>
          <w:szCs w:val="28"/>
        </w:rPr>
        <w:t xml:space="preserve"> </w:t>
      </w:r>
      <w:proofErr w:type="spellStart"/>
      <w:r w:rsidRPr="009C2B42">
        <w:rPr>
          <w:b/>
          <w:bCs/>
          <w:color w:val="000000"/>
          <w:sz w:val="28"/>
          <w:szCs w:val="28"/>
        </w:rPr>
        <w:t>tài</w:t>
      </w:r>
      <w:proofErr w:type="spellEnd"/>
      <w:r w:rsidRPr="009C2B42">
        <w:rPr>
          <w:b/>
          <w:bCs/>
          <w:color w:val="000000"/>
          <w:sz w:val="28"/>
          <w:szCs w:val="28"/>
        </w:rPr>
        <w:t>,</w:t>
      </w:r>
    </w:p>
    <w:p w:rsidR="00764250" w:rsidRPr="009C2B42" w:rsidRDefault="00764250" w:rsidP="00764250">
      <w:pPr>
        <w:spacing w:before="90" w:after="90"/>
        <w:jc w:val="center"/>
        <w:rPr>
          <w:color w:val="000000"/>
          <w:sz w:val="28"/>
          <w:szCs w:val="28"/>
        </w:rPr>
      </w:pPr>
      <w:proofErr w:type="spellStart"/>
      <w:proofErr w:type="gramStart"/>
      <w:r w:rsidRPr="009C2B42">
        <w:rPr>
          <w:b/>
          <w:bCs/>
          <w:color w:val="000000"/>
          <w:sz w:val="28"/>
          <w:szCs w:val="28"/>
        </w:rPr>
        <w:t>xây</w:t>
      </w:r>
      <w:proofErr w:type="spellEnd"/>
      <w:proofErr w:type="gramEnd"/>
      <w:r w:rsidRPr="009C2B42">
        <w:rPr>
          <w:b/>
          <w:bCs/>
          <w:color w:val="000000"/>
          <w:sz w:val="28"/>
          <w:szCs w:val="28"/>
        </w:rPr>
        <w:t xml:space="preserve"> </w:t>
      </w:r>
      <w:proofErr w:type="spellStart"/>
      <w:r w:rsidRPr="009C2B42">
        <w:rPr>
          <w:b/>
          <w:bCs/>
          <w:color w:val="000000"/>
          <w:sz w:val="28"/>
          <w:szCs w:val="28"/>
        </w:rPr>
        <w:t>dựng</w:t>
      </w:r>
      <w:proofErr w:type="spellEnd"/>
      <w:r w:rsidRPr="009C2B42">
        <w:rPr>
          <w:b/>
          <w:bCs/>
          <w:color w:val="000000"/>
          <w:sz w:val="28"/>
          <w:szCs w:val="28"/>
        </w:rPr>
        <w:t xml:space="preserve"> </w:t>
      </w:r>
      <w:proofErr w:type="spellStart"/>
      <w:r w:rsidRPr="009C2B42">
        <w:rPr>
          <w:b/>
          <w:bCs/>
          <w:color w:val="000000"/>
          <w:sz w:val="28"/>
          <w:szCs w:val="28"/>
        </w:rPr>
        <w:t>xã</w:t>
      </w:r>
      <w:proofErr w:type="spellEnd"/>
      <w:r w:rsidRPr="009C2B42">
        <w:rPr>
          <w:b/>
          <w:bCs/>
          <w:color w:val="000000"/>
          <w:sz w:val="28"/>
          <w:szCs w:val="28"/>
        </w:rPr>
        <w:t xml:space="preserve"> </w:t>
      </w:r>
      <w:proofErr w:type="spellStart"/>
      <w:r w:rsidRPr="009C2B42">
        <w:rPr>
          <w:b/>
          <w:bCs/>
          <w:color w:val="000000"/>
          <w:sz w:val="28"/>
          <w:szCs w:val="28"/>
        </w:rPr>
        <w:t>hội</w:t>
      </w:r>
      <w:proofErr w:type="spellEnd"/>
      <w:r w:rsidRPr="009C2B42">
        <w:rPr>
          <w:b/>
          <w:bCs/>
          <w:color w:val="000000"/>
          <w:sz w:val="28"/>
          <w:szCs w:val="28"/>
        </w:rPr>
        <w:t xml:space="preserve"> </w:t>
      </w:r>
      <w:proofErr w:type="spellStart"/>
      <w:r w:rsidRPr="009C2B42">
        <w:rPr>
          <w:b/>
          <w:bCs/>
          <w:color w:val="000000"/>
          <w:sz w:val="28"/>
          <w:szCs w:val="28"/>
        </w:rPr>
        <w:t>học</w:t>
      </w:r>
      <w:proofErr w:type="spellEnd"/>
      <w:r w:rsidRPr="009C2B42">
        <w:rPr>
          <w:b/>
          <w:bCs/>
          <w:color w:val="000000"/>
          <w:sz w:val="28"/>
          <w:szCs w:val="28"/>
        </w:rPr>
        <w:t xml:space="preserve"> </w:t>
      </w:r>
      <w:proofErr w:type="spellStart"/>
      <w:r w:rsidRPr="009C2B42">
        <w:rPr>
          <w:b/>
          <w:bCs/>
          <w:color w:val="000000"/>
          <w:sz w:val="28"/>
          <w:szCs w:val="28"/>
        </w:rPr>
        <w:t>tập</w:t>
      </w:r>
      <w:proofErr w:type="spellEnd"/>
    </w:p>
    <w:p w:rsidR="00764250" w:rsidRPr="009C2B42" w:rsidRDefault="00764250" w:rsidP="00764250">
      <w:pPr>
        <w:spacing w:before="90" w:after="90"/>
        <w:jc w:val="center"/>
        <w:rPr>
          <w:color w:val="000000"/>
          <w:sz w:val="28"/>
          <w:szCs w:val="28"/>
        </w:rPr>
      </w:pPr>
      <w:r w:rsidRPr="009C2B42">
        <w:rPr>
          <w:color w:val="000000"/>
          <w:sz w:val="28"/>
          <w:szCs w:val="28"/>
          <w:vertAlign w:val="superscript"/>
        </w:rPr>
        <w:t>_________</w:t>
      </w:r>
    </w:p>
    <w:p w:rsidR="00764250" w:rsidRPr="009C2B42" w:rsidRDefault="00764250" w:rsidP="00764250">
      <w:pPr>
        <w:spacing w:before="90" w:after="90"/>
        <w:jc w:val="both"/>
        <w:rPr>
          <w:color w:val="000000"/>
          <w:sz w:val="28"/>
          <w:szCs w:val="28"/>
        </w:rPr>
      </w:pPr>
      <w:proofErr w:type="spellStart"/>
      <w:r w:rsidRPr="009C2B42">
        <w:rPr>
          <w:color w:val="000000"/>
          <w:sz w:val="28"/>
          <w:szCs w:val="28"/>
        </w:rPr>
        <w:t>Những</w:t>
      </w:r>
      <w:proofErr w:type="spellEnd"/>
      <w:r w:rsidRPr="009C2B42">
        <w:rPr>
          <w:color w:val="000000"/>
          <w:sz w:val="28"/>
          <w:szCs w:val="28"/>
        </w:rPr>
        <w:t xml:space="preserve"> </w:t>
      </w:r>
      <w:proofErr w:type="spellStart"/>
      <w:r w:rsidRPr="009C2B42">
        <w:rPr>
          <w:color w:val="000000"/>
          <w:sz w:val="28"/>
          <w:szCs w:val="28"/>
        </w:rPr>
        <w:t>năm</w:t>
      </w:r>
      <w:proofErr w:type="spellEnd"/>
      <w:r w:rsidRPr="009C2B42">
        <w:rPr>
          <w:color w:val="000000"/>
          <w:sz w:val="28"/>
          <w:szCs w:val="28"/>
        </w:rPr>
        <w:t xml:space="preserve"> qua, </w:t>
      </w:r>
      <w:proofErr w:type="spellStart"/>
      <w:r w:rsidRPr="009C2B42">
        <w:rPr>
          <w:color w:val="000000"/>
          <w:sz w:val="28"/>
          <w:szCs w:val="28"/>
        </w:rPr>
        <w:t>công</w:t>
      </w:r>
      <w:proofErr w:type="spellEnd"/>
      <w:r w:rsidRPr="009C2B42">
        <w:rPr>
          <w:color w:val="000000"/>
          <w:sz w:val="28"/>
          <w:szCs w:val="28"/>
        </w:rPr>
        <w:t xml:space="preserve"> </w:t>
      </w:r>
      <w:proofErr w:type="spellStart"/>
      <w:r w:rsidRPr="009C2B42">
        <w:rPr>
          <w:color w:val="000000"/>
          <w:sz w:val="28"/>
          <w:szCs w:val="28"/>
        </w:rPr>
        <w:t>tác</w:t>
      </w:r>
      <w:proofErr w:type="spellEnd"/>
      <w:r w:rsidRPr="009C2B42">
        <w:rPr>
          <w:color w:val="000000"/>
          <w:sz w:val="28"/>
          <w:szCs w:val="28"/>
        </w:rPr>
        <w:t xml:space="preserve"> </w:t>
      </w:r>
      <w:proofErr w:type="spellStart"/>
      <w:r w:rsidRPr="009C2B42">
        <w:rPr>
          <w:color w:val="000000"/>
          <w:sz w:val="28"/>
          <w:szCs w:val="28"/>
        </w:rPr>
        <w:t>khuyến</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khuyến</w:t>
      </w:r>
      <w:proofErr w:type="spellEnd"/>
      <w:r w:rsidRPr="009C2B42">
        <w:rPr>
          <w:color w:val="000000"/>
          <w:sz w:val="28"/>
          <w:szCs w:val="28"/>
        </w:rPr>
        <w:t xml:space="preserve"> </w:t>
      </w:r>
      <w:proofErr w:type="spellStart"/>
      <w:r w:rsidRPr="009C2B42">
        <w:rPr>
          <w:color w:val="000000"/>
          <w:sz w:val="28"/>
          <w:szCs w:val="28"/>
        </w:rPr>
        <w:t>tài</w:t>
      </w:r>
      <w:proofErr w:type="spellEnd"/>
      <w:r w:rsidRPr="009C2B42">
        <w:rPr>
          <w:color w:val="000000"/>
          <w:sz w:val="28"/>
          <w:szCs w:val="28"/>
        </w:rPr>
        <w:t xml:space="preserve">, </w:t>
      </w:r>
      <w:proofErr w:type="spellStart"/>
      <w:r w:rsidRPr="009C2B42">
        <w:rPr>
          <w:color w:val="000000"/>
          <w:sz w:val="28"/>
          <w:szCs w:val="28"/>
        </w:rPr>
        <w:t>xây</w:t>
      </w:r>
      <w:proofErr w:type="spellEnd"/>
      <w:r w:rsidRPr="009C2B42">
        <w:rPr>
          <w:color w:val="000000"/>
          <w:sz w:val="28"/>
          <w:szCs w:val="28"/>
        </w:rPr>
        <w:t xml:space="preserve"> </w:t>
      </w:r>
      <w:proofErr w:type="spellStart"/>
      <w:r w:rsidRPr="009C2B42">
        <w:rPr>
          <w:color w:val="000000"/>
          <w:sz w:val="28"/>
          <w:szCs w:val="28"/>
        </w:rPr>
        <w:t>dựng</w:t>
      </w:r>
      <w:proofErr w:type="spellEnd"/>
      <w:r w:rsidRPr="009C2B42">
        <w:rPr>
          <w:color w:val="000000"/>
          <w:sz w:val="28"/>
          <w:szCs w:val="28"/>
        </w:rPr>
        <w:t xml:space="preserve"> </w:t>
      </w:r>
      <w:proofErr w:type="spellStart"/>
      <w:r w:rsidRPr="009C2B42">
        <w:rPr>
          <w:color w:val="000000"/>
          <w:sz w:val="28"/>
          <w:szCs w:val="28"/>
        </w:rPr>
        <w:t>xã</w:t>
      </w:r>
      <w:proofErr w:type="spellEnd"/>
      <w:r w:rsidRPr="009C2B42">
        <w:rPr>
          <w:color w:val="000000"/>
          <w:sz w:val="28"/>
          <w:szCs w:val="28"/>
        </w:rPr>
        <w:t xml:space="preserve"> </w:t>
      </w:r>
      <w:proofErr w:type="spellStart"/>
      <w:r w:rsidRPr="009C2B42">
        <w:rPr>
          <w:color w:val="000000"/>
          <w:sz w:val="28"/>
          <w:szCs w:val="28"/>
        </w:rPr>
        <w:t>hội</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tập</w:t>
      </w:r>
      <w:proofErr w:type="spellEnd"/>
      <w:r w:rsidRPr="009C2B42">
        <w:rPr>
          <w:color w:val="000000"/>
          <w:sz w:val="28"/>
          <w:szCs w:val="28"/>
        </w:rPr>
        <w:t xml:space="preserve"> </w:t>
      </w:r>
      <w:proofErr w:type="spellStart"/>
      <w:r w:rsidRPr="009C2B42">
        <w:rPr>
          <w:color w:val="000000"/>
          <w:sz w:val="28"/>
          <w:szCs w:val="28"/>
        </w:rPr>
        <w:t>đã</w:t>
      </w:r>
      <w:proofErr w:type="spellEnd"/>
      <w:r w:rsidRPr="009C2B42">
        <w:rPr>
          <w:color w:val="000000"/>
          <w:sz w:val="28"/>
          <w:szCs w:val="28"/>
        </w:rPr>
        <w:t xml:space="preserve"> </w:t>
      </w:r>
      <w:proofErr w:type="spellStart"/>
      <w:r w:rsidRPr="009C2B42">
        <w:rPr>
          <w:color w:val="000000"/>
          <w:sz w:val="28"/>
          <w:szCs w:val="28"/>
        </w:rPr>
        <w:t>có</w:t>
      </w:r>
      <w:proofErr w:type="spellEnd"/>
      <w:r w:rsidRPr="009C2B42">
        <w:rPr>
          <w:color w:val="000000"/>
          <w:sz w:val="28"/>
          <w:szCs w:val="28"/>
        </w:rPr>
        <w:t xml:space="preserve"> </w:t>
      </w:r>
      <w:proofErr w:type="spellStart"/>
      <w:r w:rsidRPr="009C2B42">
        <w:rPr>
          <w:color w:val="000000"/>
          <w:sz w:val="28"/>
          <w:szCs w:val="28"/>
        </w:rPr>
        <w:t>những</w:t>
      </w:r>
      <w:proofErr w:type="spellEnd"/>
      <w:r w:rsidRPr="009C2B42">
        <w:rPr>
          <w:color w:val="000000"/>
          <w:sz w:val="28"/>
          <w:szCs w:val="28"/>
        </w:rPr>
        <w:t xml:space="preserve"> </w:t>
      </w:r>
      <w:proofErr w:type="spellStart"/>
      <w:r w:rsidRPr="009C2B42">
        <w:rPr>
          <w:color w:val="000000"/>
          <w:sz w:val="28"/>
          <w:szCs w:val="28"/>
        </w:rPr>
        <w:t>bước</w:t>
      </w:r>
      <w:proofErr w:type="spellEnd"/>
      <w:r w:rsidRPr="009C2B42">
        <w:rPr>
          <w:color w:val="000000"/>
          <w:sz w:val="28"/>
          <w:szCs w:val="28"/>
        </w:rPr>
        <w:t xml:space="preserve"> </w:t>
      </w:r>
      <w:proofErr w:type="spellStart"/>
      <w:r w:rsidRPr="009C2B42">
        <w:rPr>
          <w:color w:val="000000"/>
          <w:sz w:val="28"/>
          <w:szCs w:val="28"/>
        </w:rPr>
        <w:t>phát</w:t>
      </w:r>
      <w:proofErr w:type="spellEnd"/>
      <w:r w:rsidRPr="009C2B42">
        <w:rPr>
          <w:color w:val="000000"/>
          <w:sz w:val="28"/>
          <w:szCs w:val="28"/>
        </w:rPr>
        <w:t xml:space="preserve"> </w:t>
      </w:r>
      <w:proofErr w:type="spellStart"/>
      <w:r w:rsidRPr="009C2B42">
        <w:rPr>
          <w:color w:val="000000"/>
          <w:sz w:val="28"/>
          <w:szCs w:val="28"/>
        </w:rPr>
        <w:t>triển</w:t>
      </w:r>
      <w:proofErr w:type="spellEnd"/>
      <w:r w:rsidRPr="009C2B42">
        <w:rPr>
          <w:color w:val="000000"/>
          <w:sz w:val="28"/>
          <w:szCs w:val="28"/>
        </w:rPr>
        <w:t xml:space="preserve"> </w:t>
      </w:r>
      <w:proofErr w:type="spellStart"/>
      <w:r w:rsidRPr="009C2B42">
        <w:rPr>
          <w:color w:val="000000"/>
          <w:sz w:val="28"/>
          <w:szCs w:val="28"/>
        </w:rPr>
        <w:t>mạnh</w:t>
      </w:r>
      <w:proofErr w:type="spellEnd"/>
      <w:r w:rsidRPr="009C2B42">
        <w:rPr>
          <w:color w:val="000000"/>
          <w:sz w:val="28"/>
          <w:szCs w:val="28"/>
        </w:rPr>
        <w:t xml:space="preserve"> </w:t>
      </w:r>
      <w:proofErr w:type="spellStart"/>
      <w:r w:rsidRPr="009C2B42">
        <w:rPr>
          <w:color w:val="000000"/>
          <w:sz w:val="28"/>
          <w:szCs w:val="28"/>
        </w:rPr>
        <w:t>mẽ</w:t>
      </w:r>
      <w:proofErr w:type="spellEnd"/>
      <w:r w:rsidRPr="009C2B42">
        <w:rPr>
          <w:color w:val="000000"/>
          <w:sz w:val="28"/>
          <w:szCs w:val="28"/>
        </w:rPr>
        <w:t xml:space="preserve">, </w:t>
      </w:r>
      <w:proofErr w:type="spellStart"/>
      <w:r w:rsidRPr="009C2B42">
        <w:rPr>
          <w:color w:val="000000"/>
          <w:sz w:val="28"/>
          <w:szCs w:val="28"/>
        </w:rPr>
        <w:t>thu</w:t>
      </w:r>
      <w:proofErr w:type="spellEnd"/>
      <w:r w:rsidRPr="009C2B42">
        <w:rPr>
          <w:color w:val="000000"/>
          <w:sz w:val="28"/>
          <w:szCs w:val="28"/>
        </w:rPr>
        <w:t xml:space="preserve"> </w:t>
      </w:r>
      <w:proofErr w:type="spellStart"/>
      <w:r w:rsidRPr="009C2B42">
        <w:rPr>
          <w:color w:val="000000"/>
          <w:sz w:val="28"/>
          <w:szCs w:val="28"/>
        </w:rPr>
        <w:t>hút</w:t>
      </w:r>
      <w:proofErr w:type="spellEnd"/>
      <w:r w:rsidRPr="009C2B42">
        <w:rPr>
          <w:color w:val="000000"/>
          <w:sz w:val="28"/>
          <w:szCs w:val="28"/>
        </w:rPr>
        <w:t xml:space="preserve"> </w:t>
      </w:r>
      <w:proofErr w:type="spellStart"/>
      <w:r w:rsidRPr="009C2B42">
        <w:rPr>
          <w:color w:val="000000"/>
          <w:sz w:val="28"/>
          <w:szCs w:val="28"/>
        </w:rPr>
        <w:t>được</w:t>
      </w:r>
      <w:proofErr w:type="spellEnd"/>
      <w:r w:rsidRPr="009C2B42">
        <w:rPr>
          <w:color w:val="000000"/>
          <w:sz w:val="28"/>
          <w:szCs w:val="28"/>
        </w:rPr>
        <w:t xml:space="preserve"> </w:t>
      </w:r>
      <w:proofErr w:type="spellStart"/>
      <w:r w:rsidRPr="009C2B42">
        <w:rPr>
          <w:color w:val="000000"/>
          <w:sz w:val="28"/>
          <w:szCs w:val="28"/>
        </w:rPr>
        <w:t>sự</w:t>
      </w:r>
      <w:proofErr w:type="spellEnd"/>
      <w:r w:rsidRPr="009C2B42">
        <w:rPr>
          <w:color w:val="000000"/>
          <w:sz w:val="28"/>
          <w:szCs w:val="28"/>
        </w:rPr>
        <w:t xml:space="preserve"> </w:t>
      </w:r>
      <w:proofErr w:type="spellStart"/>
      <w:r w:rsidRPr="009C2B42">
        <w:rPr>
          <w:color w:val="000000"/>
          <w:sz w:val="28"/>
          <w:szCs w:val="28"/>
        </w:rPr>
        <w:t>quan</w:t>
      </w:r>
      <w:proofErr w:type="spellEnd"/>
      <w:r w:rsidRPr="009C2B42">
        <w:rPr>
          <w:color w:val="000000"/>
          <w:sz w:val="28"/>
          <w:szCs w:val="28"/>
        </w:rPr>
        <w:t xml:space="preserve"> </w:t>
      </w:r>
      <w:proofErr w:type="spellStart"/>
      <w:r w:rsidRPr="009C2B42">
        <w:rPr>
          <w:color w:val="000000"/>
          <w:sz w:val="28"/>
          <w:szCs w:val="28"/>
        </w:rPr>
        <w:t>tâm</w:t>
      </w:r>
      <w:proofErr w:type="spellEnd"/>
      <w:r w:rsidRPr="009C2B42">
        <w:rPr>
          <w:color w:val="000000"/>
          <w:sz w:val="28"/>
          <w:szCs w:val="28"/>
        </w:rPr>
        <w:t xml:space="preserve"> </w:t>
      </w:r>
      <w:proofErr w:type="spellStart"/>
      <w:r w:rsidRPr="009C2B42">
        <w:rPr>
          <w:color w:val="000000"/>
          <w:sz w:val="28"/>
          <w:szCs w:val="28"/>
        </w:rPr>
        <w:t>của</w:t>
      </w:r>
      <w:proofErr w:type="spellEnd"/>
      <w:r w:rsidRPr="009C2B42">
        <w:rPr>
          <w:color w:val="000000"/>
          <w:sz w:val="28"/>
          <w:szCs w:val="28"/>
        </w:rPr>
        <w:t xml:space="preserve"> </w:t>
      </w:r>
      <w:proofErr w:type="spellStart"/>
      <w:r w:rsidRPr="009C2B42">
        <w:rPr>
          <w:color w:val="000000"/>
          <w:sz w:val="28"/>
          <w:szCs w:val="28"/>
        </w:rPr>
        <w:t>toàn</w:t>
      </w:r>
      <w:proofErr w:type="spellEnd"/>
      <w:r w:rsidRPr="009C2B42">
        <w:rPr>
          <w:color w:val="000000"/>
          <w:sz w:val="28"/>
          <w:szCs w:val="28"/>
        </w:rPr>
        <w:t xml:space="preserve"> </w:t>
      </w:r>
      <w:proofErr w:type="spellStart"/>
      <w:r w:rsidRPr="009C2B42">
        <w:rPr>
          <w:color w:val="000000"/>
          <w:sz w:val="28"/>
          <w:szCs w:val="28"/>
        </w:rPr>
        <w:t>xã</w:t>
      </w:r>
      <w:proofErr w:type="spellEnd"/>
      <w:r w:rsidRPr="009C2B42">
        <w:rPr>
          <w:color w:val="000000"/>
          <w:sz w:val="28"/>
          <w:szCs w:val="28"/>
        </w:rPr>
        <w:t xml:space="preserve"> </w:t>
      </w:r>
      <w:proofErr w:type="spellStart"/>
      <w:r w:rsidRPr="009C2B42">
        <w:rPr>
          <w:color w:val="000000"/>
          <w:sz w:val="28"/>
          <w:szCs w:val="28"/>
        </w:rPr>
        <w:t>hội</w:t>
      </w:r>
      <w:proofErr w:type="spellEnd"/>
      <w:r w:rsidRPr="009C2B42">
        <w:rPr>
          <w:color w:val="000000"/>
          <w:sz w:val="28"/>
          <w:szCs w:val="28"/>
        </w:rPr>
        <w:t xml:space="preserve">; </w:t>
      </w:r>
      <w:proofErr w:type="spellStart"/>
      <w:r w:rsidRPr="009C2B42">
        <w:rPr>
          <w:color w:val="000000"/>
          <w:sz w:val="28"/>
          <w:szCs w:val="28"/>
        </w:rPr>
        <w:t>cùng</w:t>
      </w:r>
      <w:proofErr w:type="spellEnd"/>
      <w:r w:rsidRPr="009C2B42">
        <w:rPr>
          <w:color w:val="000000"/>
          <w:sz w:val="28"/>
          <w:szCs w:val="28"/>
        </w:rPr>
        <w:t xml:space="preserve"> </w:t>
      </w:r>
      <w:proofErr w:type="spellStart"/>
      <w:r w:rsidRPr="009C2B42">
        <w:rPr>
          <w:color w:val="000000"/>
          <w:sz w:val="28"/>
          <w:szCs w:val="28"/>
        </w:rPr>
        <w:t>với</w:t>
      </w:r>
      <w:proofErr w:type="spellEnd"/>
      <w:r w:rsidRPr="009C2B42">
        <w:rPr>
          <w:color w:val="000000"/>
          <w:sz w:val="28"/>
          <w:szCs w:val="28"/>
        </w:rPr>
        <w:t xml:space="preserve"> </w:t>
      </w:r>
      <w:proofErr w:type="spellStart"/>
      <w:r w:rsidRPr="009C2B42">
        <w:rPr>
          <w:color w:val="000000"/>
          <w:sz w:val="28"/>
          <w:szCs w:val="28"/>
        </w:rPr>
        <w:t>những</w:t>
      </w:r>
      <w:proofErr w:type="spellEnd"/>
      <w:r w:rsidRPr="009C2B42">
        <w:rPr>
          <w:color w:val="000000"/>
          <w:sz w:val="28"/>
          <w:szCs w:val="28"/>
        </w:rPr>
        <w:t xml:space="preserve"> </w:t>
      </w:r>
      <w:proofErr w:type="spellStart"/>
      <w:r w:rsidRPr="009C2B42">
        <w:rPr>
          <w:color w:val="000000"/>
          <w:sz w:val="28"/>
          <w:szCs w:val="28"/>
        </w:rPr>
        <w:t>nỗ</w:t>
      </w:r>
      <w:proofErr w:type="spellEnd"/>
      <w:r w:rsidRPr="009C2B42">
        <w:rPr>
          <w:color w:val="000000"/>
          <w:sz w:val="28"/>
          <w:szCs w:val="28"/>
        </w:rPr>
        <w:t xml:space="preserve"> </w:t>
      </w:r>
      <w:proofErr w:type="spellStart"/>
      <w:r w:rsidRPr="009C2B42">
        <w:rPr>
          <w:color w:val="000000"/>
          <w:sz w:val="28"/>
          <w:szCs w:val="28"/>
        </w:rPr>
        <w:t>lực</w:t>
      </w:r>
      <w:proofErr w:type="spellEnd"/>
      <w:r w:rsidRPr="009C2B42">
        <w:rPr>
          <w:color w:val="000000"/>
          <w:sz w:val="28"/>
          <w:szCs w:val="28"/>
        </w:rPr>
        <w:t xml:space="preserve"> </w:t>
      </w:r>
      <w:proofErr w:type="spellStart"/>
      <w:r w:rsidRPr="009C2B42">
        <w:rPr>
          <w:color w:val="000000"/>
          <w:sz w:val="28"/>
          <w:szCs w:val="28"/>
        </w:rPr>
        <w:t>của</w:t>
      </w:r>
      <w:proofErr w:type="spellEnd"/>
      <w:r w:rsidRPr="009C2B42">
        <w:rPr>
          <w:color w:val="000000"/>
          <w:sz w:val="28"/>
          <w:szCs w:val="28"/>
        </w:rPr>
        <w:t xml:space="preserve"> </w:t>
      </w:r>
      <w:proofErr w:type="spellStart"/>
      <w:r w:rsidRPr="009C2B42">
        <w:rPr>
          <w:color w:val="000000"/>
          <w:sz w:val="28"/>
          <w:szCs w:val="28"/>
        </w:rPr>
        <w:t>các</w:t>
      </w:r>
      <w:proofErr w:type="spellEnd"/>
      <w:r w:rsidRPr="009C2B42">
        <w:rPr>
          <w:color w:val="000000"/>
          <w:sz w:val="28"/>
          <w:szCs w:val="28"/>
        </w:rPr>
        <w:t xml:space="preserve"> </w:t>
      </w:r>
      <w:proofErr w:type="spellStart"/>
      <w:r w:rsidRPr="009C2B42">
        <w:rPr>
          <w:color w:val="000000"/>
          <w:sz w:val="28"/>
          <w:szCs w:val="28"/>
        </w:rPr>
        <w:t>cấp</w:t>
      </w:r>
      <w:proofErr w:type="spellEnd"/>
      <w:r w:rsidRPr="009C2B42">
        <w:rPr>
          <w:color w:val="000000"/>
          <w:sz w:val="28"/>
          <w:szCs w:val="28"/>
        </w:rPr>
        <w:t xml:space="preserve">, </w:t>
      </w:r>
      <w:proofErr w:type="spellStart"/>
      <w:r w:rsidRPr="009C2B42">
        <w:rPr>
          <w:color w:val="000000"/>
          <w:sz w:val="28"/>
          <w:szCs w:val="28"/>
        </w:rPr>
        <w:t>các</w:t>
      </w:r>
      <w:proofErr w:type="spellEnd"/>
      <w:r w:rsidRPr="009C2B42">
        <w:rPr>
          <w:color w:val="000000"/>
          <w:sz w:val="28"/>
          <w:szCs w:val="28"/>
        </w:rPr>
        <w:t xml:space="preserve"> </w:t>
      </w:r>
      <w:proofErr w:type="spellStart"/>
      <w:r w:rsidRPr="009C2B42">
        <w:rPr>
          <w:color w:val="000000"/>
          <w:sz w:val="28"/>
          <w:szCs w:val="28"/>
        </w:rPr>
        <w:t>ngành</w:t>
      </w:r>
      <w:proofErr w:type="spellEnd"/>
      <w:r w:rsidRPr="009C2B42">
        <w:rPr>
          <w:color w:val="000000"/>
          <w:sz w:val="28"/>
          <w:szCs w:val="28"/>
        </w:rPr>
        <w:t xml:space="preserve">, </w:t>
      </w:r>
      <w:proofErr w:type="spellStart"/>
      <w:r w:rsidRPr="009C2B42">
        <w:rPr>
          <w:color w:val="000000"/>
          <w:sz w:val="28"/>
          <w:szCs w:val="28"/>
        </w:rPr>
        <w:t>các</w:t>
      </w:r>
      <w:proofErr w:type="spellEnd"/>
      <w:r w:rsidRPr="009C2B42">
        <w:rPr>
          <w:color w:val="000000"/>
          <w:sz w:val="28"/>
          <w:szCs w:val="28"/>
        </w:rPr>
        <w:t xml:space="preserve"> </w:t>
      </w:r>
      <w:proofErr w:type="spellStart"/>
      <w:r w:rsidRPr="009C2B42">
        <w:rPr>
          <w:color w:val="000000"/>
          <w:sz w:val="28"/>
          <w:szCs w:val="28"/>
        </w:rPr>
        <w:t>địa</w:t>
      </w:r>
      <w:proofErr w:type="spellEnd"/>
      <w:r w:rsidRPr="009C2B42">
        <w:rPr>
          <w:color w:val="000000"/>
          <w:sz w:val="28"/>
          <w:szCs w:val="28"/>
        </w:rPr>
        <w:t xml:space="preserve"> </w:t>
      </w:r>
      <w:proofErr w:type="spellStart"/>
      <w:r w:rsidRPr="009C2B42">
        <w:rPr>
          <w:color w:val="000000"/>
          <w:sz w:val="28"/>
          <w:szCs w:val="28"/>
        </w:rPr>
        <w:t>phương</w:t>
      </w:r>
      <w:proofErr w:type="spellEnd"/>
      <w:r w:rsidRPr="009C2B42">
        <w:rPr>
          <w:color w:val="000000"/>
          <w:sz w:val="28"/>
          <w:szCs w:val="28"/>
        </w:rPr>
        <w:t xml:space="preserve">, </w:t>
      </w:r>
      <w:proofErr w:type="spellStart"/>
      <w:r w:rsidRPr="009C2B42">
        <w:rPr>
          <w:color w:val="000000"/>
          <w:sz w:val="28"/>
          <w:szCs w:val="28"/>
        </w:rPr>
        <w:t>đơn</w:t>
      </w:r>
      <w:proofErr w:type="spellEnd"/>
      <w:r w:rsidRPr="009C2B42">
        <w:rPr>
          <w:color w:val="000000"/>
          <w:sz w:val="28"/>
          <w:szCs w:val="28"/>
        </w:rPr>
        <w:t xml:space="preserve"> </w:t>
      </w:r>
      <w:proofErr w:type="spellStart"/>
      <w:r w:rsidRPr="009C2B42">
        <w:rPr>
          <w:color w:val="000000"/>
          <w:sz w:val="28"/>
          <w:szCs w:val="28"/>
        </w:rPr>
        <w:t>vị</w:t>
      </w:r>
      <w:proofErr w:type="spellEnd"/>
      <w:r w:rsidRPr="009C2B42">
        <w:rPr>
          <w:color w:val="000000"/>
          <w:sz w:val="28"/>
          <w:szCs w:val="28"/>
        </w:rPr>
        <w:t xml:space="preserve">, </w:t>
      </w:r>
      <w:proofErr w:type="spellStart"/>
      <w:r w:rsidRPr="009C2B42">
        <w:rPr>
          <w:color w:val="000000"/>
          <w:sz w:val="28"/>
          <w:szCs w:val="28"/>
        </w:rPr>
        <w:t>Hội</w:t>
      </w:r>
      <w:proofErr w:type="spellEnd"/>
      <w:r w:rsidRPr="009C2B42">
        <w:rPr>
          <w:color w:val="000000"/>
          <w:sz w:val="28"/>
          <w:szCs w:val="28"/>
        </w:rPr>
        <w:t xml:space="preserve"> </w:t>
      </w:r>
      <w:proofErr w:type="spellStart"/>
      <w:r w:rsidRPr="009C2B42">
        <w:rPr>
          <w:color w:val="000000"/>
          <w:sz w:val="28"/>
          <w:szCs w:val="28"/>
        </w:rPr>
        <w:t>Khuyến</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đã</w:t>
      </w:r>
      <w:proofErr w:type="spellEnd"/>
      <w:r w:rsidRPr="009C2B42">
        <w:rPr>
          <w:color w:val="000000"/>
          <w:sz w:val="28"/>
          <w:szCs w:val="28"/>
        </w:rPr>
        <w:t xml:space="preserve"> </w:t>
      </w:r>
      <w:proofErr w:type="spellStart"/>
      <w:r w:rsidRPr="009C2B42">
        <w:rPr>
          <w:color w:val="000000"/>
          <w:sz w:val="28"/>
          <w:szCs w:val="28"/>
        </w:rPr>
        <w:t>được</w:t>
      </w:r>
      <w:proofErr w:type="spellEnd"/>
      <w:r w:rsidRPr="009C2B42">
        <w:rPr>
          <w:color w:val="000000"/>
          <w:sz w:val="28"/>
          <w:szCs w:val="28"/>
        </w:rPr>
        <w:t xml:space="preserve"> </w:t>
      </w:r>
      <w:proofErr w:type="spellStart"/>
      <w:r w:rsidRPr="009C2B42">
        <w:rPr>
          <w:color w:val="000000"/>
          <w:sz w:val="28"/>
          <w:szCs w:val="28"/>
        </w:rPr>
        <w:t>thành</w:t>
      </w:r>
      <w:proofErr w:type="spellEnd"/>
      <w:r w:rsidRPr="009C2B42">
        <w:rPr>
          <w:color w:val="000000"/>
          <w:sz w:val="28"/>
          <w:szCs w:val="28"/>
        </w:rPr>
        <w:t xml:space="preserve"> </w:t>
      </w:r>
      <w:proofErr w:type="spellStart"/>
      <w:r w:rsidRPr="009C2B42">
        <w:rPr>
          <w:color w:val="000000"/>
          <w:sz w:val="28"/>
          <w:szCs w:val="28"/>
        </w:rPr>
        <w:t>lập</w:t>
      </w:r>
      <w:proofErr w:type="spellEnd"/>
      <w:r w:rsidRPr="009C2B42">
        <w:rPr>
          <w:color w:val="000000"/>
          <w:sz w:val="28"/>
          <w:szCs w:val="28"/>
        </w:rPr>
        <w:t xml:space="preserve"> ở </w:t>
      </w:r>
      <w:proofErr w:type="spellStart"/>
      <w:r w:rsidRPr="009C2B42">
        <w:rPr>
          <w:color w:val="000000"/>
          <w:sz w:val="28"/>
          <w:szCs w:val="28"/>
        </w:rPr>
        <w:t>tất</w:t>
      </w:r>
      <w:proofErr w:type="spellEnd"/>
      <w:r w:rsidRPr="009C2B42">
        <w:rPr>
          <w:color w:val="000000"/>
          <w:sz w:val="28"/>
          <w:szCs w:val="28"/>
        </w:rPr>
        <w:t xml:space="preserve"> </w:t>
      </w:r>
      <w:proofErr w:type="spellStart"/>
      <w:r w:rsidRPr="009C2B42">
        <w:rPr>
          <w:color w:val="000000"/>
          <w:sz w:val="28"/>
          <w:szCs w:val="28"/>
        </w:rPr>
        <w:t>cả</w:t>
      </w:r>
      <w:proofErr w:type="spellEnd"/>
      <w:r w:rsidRPr="009C2B42">
        <w:rPr>
          <w:color w:val="000000"/>
          <w:sz w:val="28"/>
          <w:szCs w:val="28"/>
        </w:rPr>
        <w:t xml:space="preserve"> 64 </w:t>
      </w:r>
      <w:proofErr w:type="spellStart"/>
      <w:r w:rsidRPr="009C2B42">
        <w:rPr>
          <w:color w:val="000000"/>
          <w:sz w:val="28"/>
          <w:szCs w:val="28"/>
        </w:rPr>
        <w:t>tỉnh</w:t>
      </w:r>
      <w:proofErr w:type="spellEnd"/>
      <w:r w:rsidRPr="009C2B42">
        <w:rPr>
          <w:color w:val="000000"/>
          <w:sz w:val="28"/>
          <w:szCs w:val="28"/>
        </w:rPr>
        <w:t xml:space="preserve">, </w:t>
      </w:r>
      <w:proofErr w:type="spellStart"/>
      <w:r w:rsidRPr="009C2B42">
        <w:rPr>
          <w:color w:val="000000"/>
          <w:sz w:val="28"/>
          <w:szCs w:val="28"/>
        </w:rPr>
        <w:t>thành</w:t>
      </w:r>
      <w:proofErr w:type="spellEnd"/>
      <w:r w:rsidRPr="009C2B42">
        <w:rPr>
          <w:color w:val="000000"/>
          <w:sz w:val="28"/>
          <w:szCs w:val="28"/>
        </w:rPr>
        <w:t xml:space="preserve"> </w:t>
      </w:r>
      <w:proofErr w:type="spellStart"/>
      <w:r w:rsidRPr="009C2B42">
        <w:rPr>
          <w:color w:val="000000"/>
          <w:sz w:val="28"/>
          <w:szCs w:val="28"/>
        </w:rPr>
        <w:t>phố</w:t>
      </w:r>
      <w:proofErr w:type="spellEnd"/>
      <w:r w:rsidRPr="009C2B42">
        <w:rPr>
          <w:color w:val="000000"/>
          <w:sz w:val="28"/>
          <w:szCs w:val="28"/>
        </w:rPr>
        <w:t xml:space="preserve"> </w:t>
      </w:r>
      <w:proofErr w:type="spellStart"/>
      <w:r w:rsidRPr="009C2B42">
        <w:rPr>
          <w:color w:val="000000"/>
          <w:sz w:val="28"/>
          <w:szCs w:val="28"/>
        </w:rPr>
        <w:t>trong</w:t>
      </w:r>
      <w:proofErr w:type="spellEnd"/>
      <w:r w:rsidRPr="009C2B42">
        <w:rPr>
          <w:color w:val="000000"/>
          <w:sz w:val="28"/>
          <w:szCs w:val="28"/>
        </w:rPr>
        <w:t xml:space="preserve"> </w:t>
      </w:r>
      <w:proofErr w:type="spellStart"/>
      <w:r w:rsidRPr="009C2B42">
        <w:rPr>
          <w:color w:val="000000"/>
          <w:sz w:val="28"/>
          <w:szCs w:val="28"/>
        </w:rPr>
        <w:t>cả</w:t>
      </w:r>
      <w:proofErr w:type="spellEnd"/>
      <w:r w:rsidRPr="009C2B42">
        <w:rPr>
          <w:color w:val="000000"/>
          <w:sz w:val="28"/>
          <w:szCs w:val="28"/>
        </w:rPr>
        <w:t xml:space="preserve"> </w:t>
      </w:r>
      <w:proofErr w:type="spellStart"/>
      <w:r w:rsidRPr="009C2B42">
        <w:rPr>
          <w:color w:val="000000"/>
          <w:sz w:val="28"/>
          <w:szCs w:val="28"/>
        </w:rPr>
        <w:t>nước</w:t>
      </w:r>
      <w:proofErr w:type="spellEnd"/>
      <w:r w:rsidRPr="009C2B42">
        <w:rPr>
          <w:color w:val="000000"/>
          <w:sz w:val="28"/>
          <w:szCs w:val="28"/>
        </w:rPr>
        <w:t xml:space="preserve"> </w:t>
      </w:r>
      <w:proofErr w:type="spellStart"/>
      <w:r w:rsidRPr="009C2B42">
        <w:rPr>
          <w:color w:val="000000"/>
          <w:sz w:val="28"/>
          <w:szCs w:val="28"/>
        </w:rPr>
        <w:t>và</w:t>
      </w:r>
      <w:proofErr w:type="spellEnd"/>
      <w:r w:rsidRPr="009C2B42">
        <w:rPr>
          <w:color w:val="000000"/>
          <w:sz w:val="28"/>
          <w:szCs w:val="28"/>
        </w:rPr>
        <w:t xml:space="preserve"> </w:t>
      </w:r>
      <w:proofErr w:type="spellStart"/>
      <w:r w:rsidRPr="009C2B42">
        <w:rPr>
          <w:color w:val="000000"/>
          <w:sz w:val="28"/>
          <w:szCs w:val="28"/>
        </w:rPr>
        <w:t>đã</w:t>
      </w:r>
      <w:proofErr w:type="spellEnd"/>
      <w:r w:rsidRPr="009C2B42">
        <w:rPr>
          <w:color w:val="000000"/>
          <w:sz w:val="28"/>
          <w:szCs w:val="28"/>
        </w:rPr>
        <w:t xml:space="preserve"> </w:t>
      </w:r>
      <w:proofErr w:type="spellStart"/>
      <w:r w:rsidRPr="009C2B42">
        <w:rPr>
          <w:color w:val="000000"/>
          <w:sz w:val="28"/>
          <w:szCs w:val="28"/>
        </w:rPr>
        <w:t>có</w:t>
      </w:r>
      <w:proofErr w:type="spellEnd"/>
      <w:r w:rsidRPr="009C2B42">
        <w:rPr>
          <w:color w:val="000000"/>
          <w:sz w:val="28"/>
          <w:szCs w:val="28"/>
        </w:rPr>
        <w:t xml:space="preserve"> </w:t>
      </w:r>
      <w:proofErr w:type="spellStart"/>
      <w:r w:rsidRPr="009C2B42">
        <w:rPr>
          <w:color w:val="000000"/>
          <w:sz w:val="28"/>
          <w:szCs w:val="28"/>
        </w:rPr>
        <w:t>những</w:t>
      </w:r>
      <w:proofErr w:type="spellEnd"/>
      <w:r w:rsidRPr="009C2B42">
        <w:rPr>
          <w:color w:val="000000"/>
          <w:sz w:val="28"/>
          <w:szCs w:val="28"/>
        </w:rPr>
        <w:t xml:space="preserve"> </w:t>
      </w:r>
      <w:proofErr w:type="spellStart"/>
      <w:r w:rsidRPr="009C2B42">
        <w:rPr>
          <w:color w:val="000000"/>
          <w:sz w:val="28"/>
          <w:szCs w:val="28"/>
        </w:rPr>
        <w:t>đóng</w:t>
      </w:r>
      <w:proofErr w:type="spellEnd"/>
      <w:r w:rsidRPr="009C2B42">
        <w:rPr>
          <w:rStyle w:val="apple-converted-space"/>
          <w:color w:val="000000"/>
          <w:sz w:val="28"/>
          <w:szCs w:val="28"/>
        </w:rPr>
        <w:t> </w:t>
      </w:r>
      <w:proofErr w:type="spellStart"/>
      <w:r w:rsidRPr="009C2B42">
        <w:rPr>
          <w:color w:val="000000"/>
          <w:sz w:val="28"/>
          <w:szCs w:val="28"/>
        </w:rPr>
        <w:t>góp</w:t>
      </w:r>
      <w:proofErr w:type="spellEnd"/>
      <w:r w:rsidRPr="009C2B42">
        <w:rPr>
          <w:color w:val="000000"/>
          <w:sz w:val="28"/>
          <w:szCs w:val="28"/>
        </w:rPr>
        <w:t xml:space="preserve"> </w:t>
      </w:r>
      <w:proofErr w:type="spellStart"/>
      <w:r w:rsidRPr="009C2B42">
        <w:rPr>
          <w:color w:val="000000"/>
          <w:sz w:val="28"/>
          <w:szCs w:val="28"/>
        </w:rPr>
        <w:t>tích</w:t>
      </w:r>
      <w:proofErr w:type="spellEnd"/>
      <w:r w:rsidRPr="009C2B42">
        <w:rPr>
          <w:color w:val="000000"/>
          <w:sz w:val="28"/>
          <w:szCs w:val="28"/>
        </w:rPr>
        <w:t xml:space="preserve"> </w:t>
      </w:r>
      <w:proofErr w:type="spellStart"/>
      <w:r w:rsidRPr="009C2B42">
        <w:rPr>
          <w:color w:val="000000"/>
          <w:sz w:val="28"/>
          <w:szCs w:val="28"/>
        </w:rPr>
        <w:t>cực</w:t>
      </w:r>
      <w:proofErr w:type="spellEnd"/>
      <w:r w:rsidRPr="009C2B42">
        <w:rPr>
          <w:color w:val="000000"/>
          <w:sz w:val="28"/>
          <w:szCs w:val="28"/>
        </w:rPr>
        <w:t xml:space="preserve">. </w:t>
      </w:r>
      <w:proofErr w:type="spellStart"/>
      <w:r w:rsidRPr="009C2B42">
        <w:rPr>
          <w:color w:val="000000"/>
          <w:sz w:val="28"/>
          <w:szCs w:val="28"/>
        </w:rPr>
        <w:t>Các</w:t>
      </w:r>
      <w:proofErr w:type="spellEnd"/>
      <w:r w:rsidRPr="009C2B42">
        <w:rPr>
          <w:color w:val="000000"/>
          <w:sz w:val="28"/>
          <w:szCs w:val="28"/>
        </w:rPr>
        <w:t xml:space="preserve"> </w:t>
      </w:r>
      <w:proofErr w:type="spellStart"/>
      <w:r w:rsidRPr="009C2B42">
        <w:rPr>
          <w:color w:val="000000"/>
          <w:sz w:val="28"/>
          <w:szCs w:val="28"/>
        </w:rPr>
        <w:t>phong</w:t>
      </w:r>
      <w:proofErr w:type="spellEnd"/>
      <w:r w:rsidRPr="009C2B42">
        <w:rPr>
          <w:color w:val="000000"/>
          <w:sz w:val="28"/>
          <w:szCs w:val="28"/>
        </w:rPr>
        <w:t xml:space="preserve"> </w:t>
      </w:r>
      <w:proofErr w:type="spellStart"/>
      <w:r w:rsidRPr="009C2B42">
        <w:rPr>
          <w:color w:val="000000"/>
          <w:sz w:val="28"/>
          <w:szCs w:val="28"/>
        </w:rPr>
        <w:t>trào</w:t>
      </w:r>
      <w:proofErr w:type="spellEnd"/>
      <w:r w:rsidRPr="009C2B42">
        <w:rPr>
          <w:color w:val="000000"/>
          <w:sz w:val="28"/>
          <w:szCs w:val="28"/>
        </w:rPr>
        <w:t xml:space="preserve"> </w:t>
      </w:r>
      <w:proofErr w:type="spellStart"/>
      <w:r w:rsidRPr="009C2B42">
        <w:rPr>
          <w:color w:val="000000"/>
          <w:sz w:val="28"/>
          <w:szCs w:val="28"/>
        </w:rPr>
        <w:t>thi</w:t>
      </w:r>
      <w:proofErr w:type="spellEnd"/>
      <w:r w:rsidRPr="009C2B42">
        <w:rPr>
          <w:color w:val="000000"/>
          <w:sz w:val="28"/>
          <w:szCs w:val="28"/>
        </w:rPr>
        <w:t xml:space="preserve"> </w:t>
      </w:r>
      <w:proofErr w:type="spellStart"/>
      <w:r w:rsidRPr="009C2B42">
        <w:rPr>
          <w:color w:val="000000"/>
          <w:sz w:val="28"/>
          <w:szCs w:val="28"/>
        </w:rPr>
        <w:t>đua</w:t>
      </w:r>
      <w:proofErr w:type="spellEnd"/>
      <w:r w:rsidRPr="009C2B42">
        <w:rPr>
          <w:color w:val="000000"/>
          <w:sz w:val="28"/>
          <w:szCs w:val="28"/>
        </w:rPr>
        <w:t xml:space="preserve"> </w:t>
      </w:r>
      <w:proofErr w:type="spellStart"/>
      <w:r w:rsidRPr="009C2B42">
        <w:rPr>
          <w:color w:val="000000"/>
          <w:sz w:val="28"/>
          <w:szCs w:val="28"/>
        </w:rPr>
        <w:t>xây</w:t>
      </w:r>
      <w:proofErr w:type="spellEnd"/>
      <w:r w:rsidRPr="009C2B42">
        <w:rPr>
          <w:color w:val="000000"/>
          <w:sz w:val="28"/>
          <w:szCs w:val="28"/>
        </w:rPr>
        <w:t xml:space="preserve"> </w:t>
      </w:r>
      <w:proofErr w:type="spellStart"/>
      <w:r w:rsidRPr="009C2B42">
        <w:rPr>
          <w:color w:val="000000"/>
          <w:sz w:val="28"/>
          <w:szCs w:val="28"/>
        </w:rPr>
        <w:t>dựng</w:t>
      </w:r>
      <w:proofErr w:type="spellEnd"/>
      <w:r w:rsidRPr="009C2B42">
        <w:rPr>
          <w:color w:val="000000"/>
          <w:sz w:val="28"/>
          <w:szCs w:val="28"/>
        </w:rPr>
        <w:t xml:space="preserve"> ''</w:t>
      </w:r>
      <w:proofErr w:type="spellStart"/>
      <w:r w:rsidRPr="009C2B42">
        <w:rPr>
          <w:color w:val="000000"/>
          <w:sz w:val="28"/>
          <w:szCs w:val="28"/>
        </w:rPr>
        <w:t>gia</w:t>
      </w:r>
      <w:proofErr w:type="spellEnd"/>
      <w:r w:rsidRPr="009C2B42">
        <w:rPr>
          <w:color w:val="000000"/>
          <w:sz w:val="28"/>
          <w:szCs w:val="28"/>
        </w:rPr>
        <w:t xml:space="preserve"> </w:t>
      </w:r>
      <w:proofErr w:type="spellStart"/>
      <w:r w:rsidRPr="009C2B42">
        <w:rPr>
          <w:color w:val="000000"/>
          <w:sz w:val="28"/>
          <w:szCs w:val="28"/>
        </w:rPr>
        <w:t>đình</w:t>
      </w:r>
      <w:proofErr w:type="spellEnd"/>
      <w:r w:rsidRPr="009C2B42">
        <w:rPr>
          <w:color w:val="000000"/>
          <w:sz w:val="28"/>
          <w:szCs w:val="28"/>
        </w:rPr>
        <w:t xml:space="preserve"> </w:t>
      </w:r>
      <w:proofErr w:type="spellStart"/>
      <w:r w:rsidRPr="009C2B42">
        <w:rPr>
          <w:color w:val="000000"/>
          <w:sz w:val="28"/>
          <w:szCs w:val="28"/>
        </w:rPr>
        <w:t>hiếu</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w:t>
      </w:r>
      <w:proofErr w:type="spellStart"/>
      <w:r w:rsidRPr="009C2B42">
        <w:rPr>
          <w:color w:val="000000"/>
          <w:sz w:val="28"/>
          <w:szCs w:val="28"/>
        </w:rPr>
        <w:t>dòng</w:t>
      </w:r>
      <w:proofErr w:type="spellEnd"/>
      <w:r w:rsidRPr="009C2B42">
        <w:rPr>
          <w:color w:val="000000"/>
          <w:sz w:val="28"/>
          <w:szCs w:val="28"/>
        </w:rPr>
        <w:t xml:space="preserve"> </w:t>
      </w:r>
      <w:proofErr w:type="spellStart"/>
      <w:r w:rsidRPr="009C2B42">
        <w:rPr>
          <w:color w:val="000000"/>
          <w:sz w:val="28"/>
          <w:szCs w:val="28"/>
        </w:rPr>
        <w:t>họ</w:t>
      </w:r>
      <w:proofErr w:type="spellEnd"/>
      <w:r w:rsidRPr="009C2B42">
        <w:rPr>
          <w:color w:val="000000"/>
          <w:sz w:val="28"/>
          <w:szCs w:val="28"/>
        </w:rPr>
        <w:t xml:space="preserve"> </w:t>
      </w:r>
      <w:proofErr w:type="spellStart"/>
      <w:r w:rsidRPr="009C2B42">
        <w:rPr>
          <w:color w:val="000000"/>
          <w:sz w:val="28"/>
          <w:szCs w:val="28"/>
        </w:rPr>
        <w:t>khuyến</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ở </w:t>
      </w:r>
      <w:proofErr w:type="spellStart"/>
      <w:r w:rsidRPr="009C2B42">
        <w:rPr>
          <w:color w:val="000000"/>
          <w:sz w:val="28"/>
          <w:szCs w:val="28"/>
        </w:rPr>
        <w:t>thôn</w:t>
      </w:r>
      <w:proofErr w:type="spellEnd"/>
      <w:r w:rsidRPr="009C2B42">
        <w:rPr>
          <w:color w:val="000000"/>
          <w:sz w:val="28"/>
          <w:szCs w:val="28"/>
        </w:rPr>
        <w:t xml:space="preserve">, </w:t>
      </w:r>
      <w:proofErr w:type="spellStart"/>
      <w:r w:rsidRPr="009C2B42">
        <w:rPr>
          <w:color w:val="000000"/>
          <w:sz w:val="28"/>
          <w:szCs w:val="28"/>
        </w:rPr>
        <w:t>làng</w:t>
      </w:r>
      <w:proofErr w:type="spellEnd"/>
      <w:r w:rsidRPr="009C2B42">
        <w:rPr>
          <w:color w:val="000000"/>
          <w:sz w:val="28"/>
          <w:szCs w:val="28"/>
        </w:rPr>
        <w:t xml:space="preserve">, </w:t>
      </w:r>
      <w:proofErr w:type="spellStart"/>
      <w:r w:rsidRPr="009C2B42">
        <w:rPr>
          <w:color w:val="000000"/>
          <w:sz w:val="28"/>
          <w:szCs w:val="28"/>
        </w:rPr>
        <w:t>phường</w:t>
      </w:r>
      <w:proofErr w:type="spellEnd"/>
      <w:r w:rsidRPr="009C2B42">
        <w:rPr>
          <w:color w:val="000000"/>
          <w:sz w:val="28"/>
          <w:szCs w:val="28"/>
        </w:rPr>
        <w:t xml:space="preserve">, </w:t>
      </w:r>
      <w:proofErr w:type="spellStart"/>
      <w:r w:rsidRPr="009C2B42">
        <w:rPr>
          <w:color w:val="000000"/>
          <w:sz w:val="28"/>
          <w:szCs w:val="28"/>
        </w:rPr>
        <w:t>xã</w:t>
      </w:r>
      <w:proofErr w:type="spellEnd"/>
      <w:r w:rsidRPr="009C2B42">
        <w:rPr>
          <w:color w:val="000000"/>
          <w:sz w:val="28"/>
          <w:szCs w:val="28"/>
        </w:rPr>
        <w:t xml:space="preserve">, </w:t>
      </w:r>
      <w:proofErr w:type="spellStart"/>
      <w:r w:rsidRPr="009C2B42">
        <w:rPr>
          <w:color w:val="000000"/>
          <w:sz w:val="28"/>
          <w:szCs w:val="28"/>
        </w:rPr>
        <w:t>được</w:t>
      </w:r>
      <w:proofErr w:type="spellEnd"/>
      <w:r w:rsidRPr="009C2B42">
        <w:rPr>
          <w:color w:val="000000"/>
          <w:sz w:val="28"/>
          <w:szCs w:val="28"/>
        </w:rPr>
        <w:t xml:space="preserve"> </w:t>
      </w:r>
      <w:proofErr w:type="spellStart"/>
      <w:r w:rsidRPr="009C2B42">
        <w:rPr>
          <w:color w:val="000000"/>
          <w:sz w:val="28"/>
          <w:szCs w:val="28"/>
        </w:rPr>
        <w:t>khơi</w:t>
      </w:r>
      <w:proofErr w:type="spellEnd"/>
      <w:r w:rsidRPr="009C2B42">
        <w:rPr>
          <w:color w:val="000000"/>
          <w:sz w:val="28"/>
          <w:szCs w:val="28"/>
        </w:rPr>
        <w:t xml:space="preserve"> </w:t>
      </w:r>
      <w:proofErr w:type="spellStart"/>
      <w:r w:rsidRPr="009C2B42">
        <w:rPr>
          <w:color w:val="000000"/>
          <w:sz w:val="28"/>
          <w:szCs w:val="28"/>
        </w:rPr>
        <w:t>dậy</w:t>
      </w:r>
      <w:proofErr w:type="spellEnd"/>
      <w:r w:rsidRPr="009C2B42">
        <w:rPr>
          <w:color w:val="000000"/>
          <w:sz w:val="28"/>
          <w:szCs w:val="28"/>
        </w:rPr>
        <w:t xml:space="preserve"> </w:t>
      </w:r>
      <w:proofErr w:type="spellStart"/>
      <w:r w:rsidRPr="009C2B42">
        <w:rPr>
          <w:color w:val="000000"/>
          <w:sz w:val="28"/>
          <w:szCs w:val="28"/>
        </w:rPr>
        <w:t>và</w:t>
      </w:r>
      <w:proofErr w:type="spellEnd"/>
      <w:r w:rsidRPr="009C2B42">
        <w:rPr>
          <w:color w:val="000000"/>
          <w:sz w:val="28"/>
          <w:szCs w:val="28"/>
        </w:rPr>
        <w:t xml:space="preserve"> </w:t>
      </w:r>
      <w:proofErr w:type="spellStart"/>
      <w:r w:rsidRPr="009C2B42">
        <w:rPr>
          <w:color w:val="000000"/>
          <w:sz w:val="28"/>
          <w:szCs w:val="28"/>
        </w:rPr>
        <w:t>đẩy</w:t>
      </w:r>
      <w:proofErr w:type="spellEnd"/>
      <w:r w:rsidRPr="009C2B42">
        <w:rPr>
          <w:color w:val="000000"/>
          <w:sz w:val="28"/>
          <w:szCs w:val="28"/>
        </w:rPr>
        <w:t xml:space="preserve"> </w:t>
      </w:r>
      <w:proofErr w:type="spellStart"/>
      <w:r w:rsidRPr="009C2B42">
        <w:rPr>
          <w:color w:val="000000"/>
          <w:sz w:val="28"/>
          <w:szCs w:val="28"/>
        </w:rPr>
        <w:t>mạnh</w:t>
      </w:r>
      <w:proofErr w:type="spellEnd"/>
      <w:r w:rsidRPr="009C2B42">
        <w:rPr>
          <w:color w:val="000000"/>
          <w:sz w:val="28"/>
          <w:szCs w:val="28"/>
        </w:rPr>
        <w:t xml:space="preserve">, </w:t>
      </w:r>
      <w:proofErr w:type="spellStart"/>
      <w:r w:rsidRPr="009C2B42">
        <w:rPr>
          <w:color w:val="000000"/>
          <w:sz w:val="28"/>
          <w:szCs w:val="28"/>
        </w:rPr>
        <w:t>phát</w:t>
      </w:r>
      <w:proofErr w:type="spellEnd"/>
      <w:r w:rsidRPr="009C2B42">
        <w:rPr>
          <w:color w:val="000000"/>
          <w:sz w:val="28"/>
          <w:szCs w:val="28"/>
        </w:rPr>
        <w:t xml:space="preserve"> </w:t>
      </w:r>
      <w:proofErr w:type="spellStart"/>
      <w:r w:rsidRPr="009C2B42">
        <w:rPr>
          <w:color w:val="000000"/>
          <w:sz w:val="28"/>
          <w:szCs w:val="28"/>
        </w:rPr>
        <w:t>huy</w:t>
      </w:r>
      <w:proofErr w:type="spellEnd"/>
      <w:r w:rsidRPr="009C2B42">
        <w:rPr>
          <w:color w:val="000000"/>
          <w:sz w:val="28"/>
          <w:szCs w:val="28"/>
        </w:rPr>
        <w:t xml:space="preserve"> </w:t>
      </w:r>
      <w:proofErr w:type="spellStart"/>
      <w:r w:rsidRPr="009C2B42">
        <w:rPr>
          <w:color w:val="000000"/>
          <w:sz w:val="28"/>
          <w:szCs w:val="28"/>
        </w:rPr>
        <w:t>truyền</w:t>
      </w:r>
      <w:proofErr w:type="spellEnd"/>
      <w:r w:rsidRPr="009C2B42">
        <w:rPr>
          <w:color w:val="000000"/>
          <w:sz w:val="28"/>
          <w:szCs w:val="28"/>
        </w:rPr>
        <w:t xml:space="preserve"> </w:t>
      </w:r>
      <w:proofErr w:type="spellStart"/>
      <w:r w:rsidRPr="009C2B42">
        <w:rPr>
          <w:color w:val="000000"/>
          <w:sz w:val="28"/>
          <w:szCs w:val="28"/>
        </w:rPr>
        <w:t>thống</w:t>
      </w:r>
      <w:proofErr w:type="spellEnd"/>
      <w:r w:rsidRPr="009C2B42">
        <w:rPr>
          <w:color w:val="000000"/>
          <w:sz w:val="28"/>
          <w:szCs w:val="28"/>
        </w:rPr>
        <w:t xml:space="preserve"> </w:t>
      </w:r>
      <w:proofErr w:type="spellStart"/>
      <w:r w:rsidRPr="009C2B42">
        <w:rPr>
          <w:color w:val="000000"/>
          <w:sz w:val="28"/>
          <w:szCs w:val="28"/>
        </w:rPr>
        <w:t>hiếu</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của</w:t>
      </w:r>
      <w:proofErr w:type="spellEnd"/>
      <w:r w:rsidRPr="009C2B42">
        <w:rPr>
          <w:color w:val="000000"/>
          <w:sz w:val="28"/>
          <w:szCs w:val="28"/>
        </w:rPr>
        <w:t xml:space="preserve"> </w:t>
      </w:r>
      <w:proofErr w:type="spellStart"/>
      <w:r w:rsidRPr="009C2B42">
        <w:rPr>
          <w:color w:val="000000"/>
          <w:sz w:val="28"/>
          <w:szCs w:val="28"/>
        </w:rPr>
        <w:t>dân</w:t>
      </w:r>
      <w:proofErr w:type="spellEnd"/>
      <w:r w:rsidRPr="009C2B42">
        <w:rPr>
          <w:color w:val="000000"/>
          <w:sz w:val="28"/>
          <w:szCs w:val="28"/>
        </w:rPr>
        <w:t xml:space="preserve"> </w:t>
      </w:r>
      <w:proofErr w:type="spellStart"/>
      <w:r w:rsidRPr="009C2B42">
        <w:rPr>
          <w:color w:val="000000"/>
          <w:sz w:val="28"/>
          <w:szCs w:val="28"/>
        </w:rPr>
        <w:t>tộc</w:t>
      </w:r>
      <w:proofErr w:type="spellEnd"/>
      <w:r w:rsidRPr="009C2B42">
        <w:rPr>
          <w:color w:val="000000"/>
          <w:sz w:val="28"/>
          <w:szCs w:val="28"/>
        </w:rPr>
        <w:t xml:space="preserve">, </w:t>
      </w:r>
      <w:proofErr w:type="spellStart"/>
      <w:r w:rsidRPr="009C2B42">
        <w:rPr>
          <w:color w:val="000000"/>
          <w:sz w:val="28"/>
          <w:szCs w:val="28"/>
        </w:rPr>
        <w:t>theo</w:t>
      </w:r>
      <w:proofErr w:type="spellEnd"/>
      <w:r w:rsidRPr="009C2B42">
        <w:rPr>
          <w:color w:val="000000"/>
          <w:sz w:val="28"/>
          <w:szCs w:val="28"/>
        </w:rPr>
        <w:t xml:space="preserve"> </w:t>
      </w:r>
      <w:proofErr w:type="spellStart"/>
      <w:r w:rsidRPr="009C2B42">
        <w:rPr>
          <w:color w:val="000000"/>
          <w:sz w:val="28"/>
          <w:szCs w:val="28"/>
        </w:rPr>
        <w:t>tinh</w:t>
      </w:r>
      <w:proofErr w:type="spellEnd"/>
      <w:r w:rsidRPr="009C2B42">
        <w:rPr>
          <w:color w:val="000000"/>
          <w:sz w:val="28"/>
          <w:szCs w:val="28"/>
        </w:rPr>
        <w:t xml:space="preserve"> </w:t>
      </w:r>
      <w:proofErr w:type="spellStart"/>
      <w:r w:rsidRPr="009C2B42">
        <w:rPr>
          <w:color w:val="000000"/>
          <w:sz w:val="28"/>
          <w:szCs w:val="28"/>
        </w:rPr>
        <w:t>thần</w:t>
      </w:r>
      <w:proofErr w:type="spellEnd"/>
      <w:r w:rsidRPr="009C2B42">
        <w:rPr>
          <w:rStyle w:val="apple-converted-space"/>
          <w:color w:val="000000"/>
          <w:sz w:val="28"/>
          <w:szCs w:val="28"/>
        </w:rPr>
        <w:t>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tập</w:t>
      </w:r>
      <w:proofErr w:type="spellEnd"/>
      <w:r w:rsidRPr="009C2B42">
        <w:rPr>
          <w:color w:val="000000"/>
          <w:sz w:val="28"/>
          <w:szCs w:val="28"/>
        </w:rPr>
        <w:t xml:space="preserve"> </w:t>
      </w:r>
      <w:proofErr w:type="spellStart"/>
      <w:r w:rsidRPr="009C2B42">
        <w:rPr>
          <w:color w:val="000000"/>
          <w:sz w:val="28"/>
          <w:szCs w:val="28"/>
        </w:rPr>
        <w:t>thường</w:t>
      </w:r>
      <w:proofErr w:type="spellEnd"/>
      <w:r w:rsidRPr="009C2B42">
        <w:rPr>
          <w:color w:val="000000"/>
          <w:sz w:val="28"/>
          <w:szCs w:val="28"/>
        </w:rPr>
        <w:t xml:space="preserve"> </w:t>
      </w:r>
      <w:proofErr w:type="spellStart"/>
      <w:r w:rsidRPr="009C2B42">
        <w:rPr>
          <w:color w:val="000000"/>
          <w:sz w:val="28"/>
          <w:szCs w:val="28"/>
        </w:rPr>
        <w:t>xuyên</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tập</w:t>
      </w:r>
      <w:proofErr w:type="spellEnd"/>
      <w:r w:rsidRPr="009C2B42">
        <w:rPr>
          <w:color w:val="000000"/>
          <w:sz w:val="28"/>
          <w:szCs w:val="28"/>
        </w:rPr>
        <w:t xml:space="preserve"> </w:t>
      </w:r>
      <w:proofErr w:type="spellStart"/>
      <w:r w:rsidRPr="009C2B42">
        <w:rPr>
          <w:color w:val="000000"/>
          <w:sz w:val="28"/>
          <w:szCs w:val="28"/>
        </w:rPr>
        <w:t>suốt</w:t>
      </w:r>
      <w:proofErr w:type="spellEnd"/>
      <w:r w:rsidRPr="009C2B42">
        <w:rPr>
          <w:color w:val="000000"/>
          <w:sz w:val="28"/>
          <w:szCs w:val="28"/>
        </w:rPr>
        <w:t xml:space="preserve"> </w:t>
      </w:r>
      <w:proofErr w:type="spellStart"/>
      <w:r w:rsidRPr="009C2B42">
        <w:rPr>
          <w:color w:val="000000"/>
          <w:sz w:val="28"/>
          <w:szCs w:val="28"/>
        </w:rPr>
        <w:t>đời</w:t>
      </w:r>
      <w:proofErr w:type="spellEnd"/>
      <w:r w:rsidRPr="009C2B42">
        <w:rPr>
          <w:color w:val="000000"/>
          <w:sz w:val="28"/>
          <w:szCs w:val="28"/>
        </w:rPr>
        <w:t xml:space="preserve">. </w:t>
      </w:r>
      <w:proofErr w:type="spellStart"/>
      <w:proofErr w:type="gramStart"/>
      <w:r w:rsidRPr="009C2B42">
        <w:rPr>
          <w:color w:val="000000"/>
          <w:sz w:val="28"/>
          <w:szCs w:val="28"/>
        </w:rPr>
        <w:t>Các</w:t>
      </w:r>
      <w:proofErr w:type="spellEnd"/>
      <w:r w:rsidRPr="009C2B42">
        <w:rPr>
          <w:color w:val="000000"/>
          <w:sz w:val="28"/>
          <w:szCs w:val="28"/>
        </w:rPr>
        <w:t xml:space="preserve"> </w:t>
      </w:r>
      <w:proofErr w:type="spellStart"/>
      <w:r w:rsidRPr="009C2B42">
        <w:rPr>
          <w:color w:val="000000"/>
          <w:sz w:val="28"/>
          <w:szCs w:val="28"/>
        </w:rPr>
        <w:t>Trung</w:t>
      </w:r>
      <w:proofErr w:type="spellEnd"/>
      <w:r w:rsidRPr="009C2B42">
        <w:rPr>
          <w:color w:val="000000"/>
          <w:sz w:val="28"/>
          <w:szCs w:val="28"/>
        </w:rPr>
        <w:t xml:space="preserve"> </w:t>
      </w:r>
      <w:proofErr w:type="spellStart"/>
      <w:r w:rsidRPr="009C2B42">
        <w:rPr>
          <w:color w:val="000000"/>
          <w:sz w:val="28"/>
          <w:szCs w:val="28"/>
        </w:rPr>
        <w:t>tâm</w:t>
      </w:r>
      <w:proofErr w:type="spellEnd"/>
      <w:r w:rsidRPr="009C2B42">
        <w:rPr>
          <w:color w:val="000000"/>
          <w:sz w:val="28"/>
          <w:szCs w:val="28"/>
        </w:rPr>
        <w:t xml:space="preserve"> </w:t>
      </w:r>
      <w:proofErr w:type="spellStart"/>
      <w:r w:rsidRPr="009C2B42">
        <w:rPr>
          <w:color w:val="000000"/>
          <w:sz w:val="28"/>
          <w:szCs w:val="28"/>
        </w:rPr>
        <w:t>giáo</w:t>
      </w:r>
      <w:proofErr w:type="spellEnd"/>
      <w:r w:rsidRPr="009C2B42">
        <w:rPr>
          <w:color w:val="000000"/>
          <w:sz w:val="28"/>
          <w:szCs w:val="28"/>
        </w:rPr>
        <w:t xml:space="preserve"> </w:t>
      </w:r>
      <w:proofErr w:type="spellStart"/>
      <w:r w:rsidRPr="009C2B42">
        <w:rPr>
          <w:color w:val="000000"/>
          <w:sz w:val="28"/>
          <w:szCs w:val="28"/>
        </w:rPr>
        <w:t>dục</w:t>
      </w:r>
      <w:proofErr w:type="spellEnd"/>
      <w:r w:rsidRPr="009C2B42">
        <w:rPr>
          <w:color w:val="000000"/>
          <w:sz w:val="28"/>
          <w:szCs w:val="28"/>
        </w:rPr>
        <w:t xml:space="preserve"> </w:t>
      </w:r>
      <w:proofErr w:type="spellStart"/>
      <w:r w:rsidRPr="009C2B42">
        <w:rPr>
          <w:color w:val="000000"/>
          <w:sz w:val="28"/>
          <w:szCs w:val="28"/>
        </w:rPr>
        <w:t>thường</w:t>
      </w:r>
      <w:proofErr w:type="spellEnd"/>
      <w:r w:rsidRPr="009C2B42">
        <w:rPr>
          <w:color w:val="000000"/>
          <w:sz w:val="28"/>
          <w:szCs w:val="28"/>
        </w:rPr>
        <w:t xml:space="preserve"> </w:t>
      </w:r>
      <w:proofErr w:type="spellStart"/>
      <w:r w:rsidRPr="009C2B42">
        <w:rPr>
          <w:color w:val="000000"/>
          <w:sz w:val="28"/>
          <w:szCs w:val="28"/>
        </w:rPr>
        <w:t>xuyên</w:t>
      </w:r>
      <w:proofErr w:type="spellEnd"/>
      <w:r w:rsidRPr="009C2B42">
        <w:rPr>
          <w:color w:val="000000"/>
          <w:sz w:val="28"/>
          <w:szCs w:val="28"/>
        </w:rPr>
        <w:t xml:space="preserve">, </w:t>
      </w:r>
      <w:proofErr w:type="spellStart"/>
      <w:r w:rsidRPr="009C2B42">
        <w:rPr>
          <w:color w:val="000000"/>
          <w:sz w:val="28"/>
          <w:szCs w:val="28"/>
        </w:rPr>
        <w:t>Trung</w:t>
      </w:r>
      <w:proofErr w:type="spellEnd"/>
      <w:r w:rsidRPr="009C2B42">
        <w:rPr>
          <w:color w:val="000000"/>
          <w:sz w:val="28"/>
          <w:szCs w:val="28"/>
        </w:rPr>
        <w:t xml:space="preserve"> </w:t>
      </w:r>
      <w:proofErr w:type="spellStart"/>
      <w:r w:rsidRPr="009C2B42">
        <w:rPr>
          <w:color w:val="000000"/>
          <w:sz w:val="28"/>
          <w:szCs w:val="28"/>
        </w:rPr>
        <w:t>tâm</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tập</w:t>
      </w:r>
      <w:proofErr w:type="spellEnd"/>
      <w:r w:rsidRPr="009C2B42">
        <w:rPr>
          <w:color w:val="000000"/>
          <w:sz w:val="28"/>
          <w:szCs w:val="28"/>
        </w:rPr>
        <w:t xml:space="preserve"> </w:t>
      </w:r>
      <w:proofErr w:type="spellStart"/>
      <w:r w:rsidRPr="009C2B42">
        <w:rPr>
          <w:color w:val="000000"/>
          <w:sz w:val="28"/>
          <w:szCs w:val="28"/>
        </w:rPr>
        <w:t>cộng</w:t>
      </w:r>
      <w:proofErr w:type="spellEnd"/>
      <w:r w:rsidRPr="009C2B42">
        <w:rPr>
          <w:color w:val="000000"/>
          <w:sz w:val="28"/>
          <w:szCs w:val="28"/>
        </w:rPr>
        <w:t xml:space="preserve"> </w:t>
      </w:r>
      <w:proofErr w:type="spellStart"/>
      <w:r w:rsidRPr="009C2B42">
        <w:rPr>
          <w:color w:val="000000"/>
          <w:sz w:val="28"/>
          <w:szCs w:val="28"/>
        </w:rPr>
        <w:t>đồng</w:t>
      </w:r>
      <w:proofErr w:type="spellEnd"/>
      <w:r w:rsidRPr="009C2B42">
        <w:rPr>
          <w:color w:val="000000"/>
          <w:sz w:val="28"/>
          <w:szCs w:val="28"/>
        </w:rPr>
        <w:t xml:space="preserve"> </w:t>
      </w:r>
      <w:proofErr w:type="spellStart"/>
      <w:r w:rsidRPr="009C2B42">
        <w:rPr>
          <w:color w:val="000000"/>
          <w:sz w:val="28"/>
          <w:szCs w:val="28"/>
        </w:rPr>
        <w:t>được</w:t>
      </w:r>
      <w:proofErr w:type="spellEnd"/>
      <w:r w:rsidRPr="009C2B42">
        <w:rPr>
          <w:color w:val="000000"/>
          <w:sz w:val="28"/>
          <w:szCs w:val="28"/>
        </w:rPr>
        <w:t xml:space="preserve"> </w:t>
      </w:r>
      <w:proofErr w:type="spellStart"/>
      <w:r w:rsidRPr="009C2B42">
        <w:rPr>
          <w:color w:val="000000"/>
          <w:sz w:val="28"/>
          <w:szCs w:val="28"/>
        </w:rPr>
        <w:t>thành</w:t>
      </w:r>
      <w:proofErr w:type="spellEnd"/>
      <w:r w:rsidRPr="009C2B42">
        <w:rPr>
          <w:color w:val="000000"/>
          <w:sz w:val="28"/>
          <w:szCs w:val="28"/>
        </w:rPr>
        <w:t xml:space="preserve"> </w:t>
      </w:r>
      <w:proofErr w:type="spellStart"/>
      <w:r w:rsidRPr="009C2B42">
        <w:rPr>
          <w:color w:val="000000"/>
          <w:sz w:val="28"/>
          <w:szCs w:val="28"/>
        </w:rPr>
        <w:t>lập</w:t>
      </w:r>
      <w:proofErr w:type="spellEnd"/>
      <w:r w:rsidRPr="009C2B42">
        <w:rPr>
          <w:color w:val="000000"/>
          <w:sz w:val="28"/>
          <w:szCs w:val="28"/>
        </w:rPr>
        <w:t xml:space="preserve"> </w:t>
      </w:r>
      <w:proofErr w:type="spellStart"/>
      <w:r w:rsidRPr="009C2B42">
        <w:rPr>
          <w:color w:val="000000"/>
          <w:sz w:val="28"/>
          <w:szCs w:val="28"/>
        </w:rPr>
        <w:t>và</w:t>
      </w:r>
      <w:proofErr w:type="spellEnd"/>
      <w:r w:rsidRPr="009C2B42">
        <w:rPr>
          <w:color w:val="000000"/>
          <w:sz w:val="28"/>
          <w:szCs w:val="28"/>
        </w:rPr>
        <w:t xml:space="preserve"> </w:t>
      </w:r>
      <w:proofErr w:type="spellStart"/>
      <w:r w:rsidRPr="009C2B42">
        <w:rPr>
          <w:color w:val="000000"/>
          <w:sz w:val="28"/>
          <w:szCs w:val="28"/>
        </w:rPr>
        <w:t>hoạt</w:t>
      </w:r>
      <w:proofErr w:type="spellEnd"/>
      <w:r w:rsidRPr="009C2B42">
        <w:rPr>
          <w:color w:val="000000"/>
          <w:sz w:val="28"/>
          <w:szCs w:val="28"/>
        </w:rPr>
        <w:t xml:space="preserve"> </w:t>
      </w:r>
      <w:proofErr w:type="spellStart"/>
      <w:r w:rsidRPr="009C2B42">
        <w:rPr>
          <w:color w:val="000000"/>
          <w:sz w:val="28"/>
          <w:szCs w:val="28"/>
        </w:rPr>
        <w:t>động</w:t>
      </w:r>
      <w:proofErr w:type="spellEnd"/>
      <w:r w:rsidRPr="009C2B42">
        <w:rPr>
          <w:color w:val="000000"/>
          <w:sz w:val="28"/>
          <w:szCs w:val="28"/>
        </w:rPr>
        <w:t xml:space="preserve"> </w:t>
      </w:r>
      <w:proofErr w:type="spellStart"/>
      <w:r w:rsidRPr="009C2B42">
        <w:rPr>
          <w:color w:val="000000"/>
          <w:sz w:val="28"/>
          <w:szCs w:val="28"/>
        </w:rPr>
        <w:t>tích</w:t>
      </w:r>
      <w:proofErr w:type="spellEnd"/>
      <w:r w:rsidRPr="009C2B42">
        <w:rPr>
          <w:color w:val="000000"/>
          <w:sz w:val="28"/>
          <w:szCs w:val="28"/>
        </w:rPr>
        <w:t xml:space="preserve"> </w:t>
      </w:r>
      <w:proofErr w:type="spellStart"/>
      <w:r w:rsidRPr="009C2B42">
        <w:rPr>
          <w:color w:val="000000"/>
          <w:sz w:val="28"/>
          <w:szCs w:val="28"/>
        </w:rPr>
        <w:t>cực</w:t>
      </w:r>
      <w:proofErr w:type="spellEnd"/>
      <w:r w:rsidRPr="009C2B42">
        <w:rPr>
          <w:color w:val="000000"/>
          <w:sz w:val="28"/>
          <w:szCs w:val="28"/>
        </w:rPr>
        <w:t xml:space="preserve"> ở </w:t>
      </w:r>
      <w:proofErr w:type="spellStart"/>
      <w:r w:rsidRPr="009C2B42">
        <w:rPr>
          <w:color w:val="000000"/>
          <w:sz w:val="28"/>
          <w:szCs w:val="28"/>
        </w:rPr>
        <w:t>các</w:t>
      </w:r>
      <w:proofErr w:type="spellEnd"/>
      <w:r w:rsidRPr="009C2B42">
        <w:rPr>
          <w:color w:val="000000"/>
          <w:sz w:val="28"/>
          <w:szCs w:val="28"/>
        </w:rPr>
        <w:t xml:space="preserve"> </w:t>
      </w:r>
      <w:proofErr w:type="spellStart"/>
      <w:r w:rsidRPr="009C2B42">
        <w:rPr>
          <w:color w:val="000000"/>
          <w:sz w:val="28"/>
          <w:szCs w:val="28"/>
        </w:rPr>
        <w:t>địa</w:t>
      </w:r>
      <w:proofErr w:type="spellEnd"/>
      <w:r w:rsidRPr="009C2B42">
        <w:rPr>
          <w:color w:val="000000"/>
          <w:sz w:val="28"/>
          <w:szCs w:val="28"/>
        </w:rPr>
        <w:t xml:space="preserve"> </w:t>
      </w:r>
      <w:proofErr w:type="spellStart"/>
      <w:r w:rsidRPr="009C2B42">
        <w:rPr>
          <w:color w:val="000000"/>
          <w:sz w:val="28"/>
          <w:szCs w:val="28"/>
        </w:rPr>
        <w:t>phương</w:t>
      </w:r>
      <w:proofErr w:type="spellEnd"/>
      <w:r w:rsidRPr="009C2B42">
        <w:rPr>
          <w:color w:val="000000"/>
          <w:sz w:val="28"/>
          <w:szCs w:val="28"/>
        </w:rPr>
        <w:t xml:space="preserve">, </w:t>
      </w:r>
      <w:proofErr w:type="spellStart"/>
      <w:r w:rsidRPr="009C2B42">
        <w:rPr>
          <w:color w:val="000000"/>
          <w:sz w:val="28"/>
          <w:szCs w:val="28"/>
        </w:rPr>
        <w:t>tạo</w:t>
      </w:r>
      <w:proofErr w:type="spellEnd"/>
      <w:r w:rsidRPr="009C2B42">
        <w:rPr>
          <w:color w:val="000000"/>
          <w:sz w:val="28"/>
          <w:szCs w:val="28"/>
        </w:rPr>
        <w:t xml:space="preserve"> </w:t>
      </w:r>
      <w:proofErr w:type="spellStart"/>
      <w:r w:rsidRPr="009C2B42">
        <w:rPr>
          <w:color w:val="000000"/>
          <w:sz w:val="28"/>
          <w:szCs w:val="28"/>
        </w:rPr>
        <w:t>điều</w:t>
      </w:r>
      <w:proofErr w:type="spellEnd"/>
      <w:r w:rsidRPr="009C2B42">
        <w:rPr>
          <w:color w:val="000000"/>
          <w:sz w:val="28"/>
          <w:szCs w:val="28"/>
        </w:rPr>
        <w:t xml:space="preserve"> </w:t>
      </w:r>
      <w:proofErr w:type="spellStart"/>
      <w:r w:rsidRPr="009C2B42">
        <w:rPr>
          <w:color w:val="000000"/>
          <w:sz w:val="28"/>
          <w:szCs w:val="28"/>
        </w:rPr>
        <w:t>kiện</w:t>
      </w:r>
      <w:proofErr w:type="spellEnd"/>
      <w:r w:rsidRPr="009C2B42">
        <w:rPr>
          <w:color w:val="000000"/>
          <w:sz w:val="28"/>
          <w:szCs w:val="28"/>
        </w:rPr>
        <w:t xml:space="preserve"> </w:t>
      </w:r>
      <w:proofErr w:type="spellStart"/>
      <w:r w:rsidRPr="009C2B42">
        <w:rPr>
          <w:color w:val="000000"/>
          <w:sz w:val="28"/>
          <w:szCs w:val="28"/>
        </w:rPr>
        <w:t>để</w:t>
      </w:r>
      <w:proofErr w:type="spellEnd"/>
      <w:r w:rsidRPr="009C2B42">
        <w:rPr>
          <w:color w:val="000000"/>
          <w:sz w:val="28"/>
          <w:szCs w:val="28"/>
        </w:rPr>
        <w:t xml:space="preserve"> </w:t>
      </w:r>
      <w:proofErr w:type="spellStart"/>
      <w:r w:rsidRPr="009C2B42">
        <w:rPr>
          <w:color w:val="000000"/>
          <w:sz w:val="28"/>
          <w:szCs w:val="28"/>
        </w:rPr>
        <w:t>mọi</w:t>
      </w:r>
      <w:proofErr w:type="spellEnd"/>
      <w:r w:rsidRPr="009C2B42">
        <w:rPr>
          <w:color w:val="000000"/>
          <w:sz w:val="28"/>
          <w:szCs w:val="28"/>
        </w:rPr>
        <w:t xml:space="preserve"> </w:t>
      </w:r>
      <w:proofErr w:type="spellStart"/>
      <w:r w:rsidRPr="009C2B42">
        <w:rPr>
          <w:color w:val="000000"/>
          <w:sz w:val="28"/>
          <w:szCs w:val="28"/>
        </w:rPr>
        <w:t>người</w:t>
      </w:r>
      <w:proofErr w:type="spellEnd"/>
      <w:r w:rsidRPr="009C2B42">
        <w:rPr>
          <w:color w:val="000000"/>
          <w:sz w:val="28"/>
          <w:szCs w:val="28"/>
        </w:rPr>
        <w:t xml:space="preserve"> </w:t>
      </w:r>
      <w:proofErr w:type="spellStart"/>
      <w:r w:rsidRPr="009C2B42">
        <w:rPr>
          <w:color w:val="000000"/>
          <w:sz w:val="28"/>
          <w:szCs w:val="28"/>
        </w:rPr>
        <w:t>dân</w:t>
      </w:r>
      <w:proofErr w:type="spellEnd"/>
      <w:r w:rsidRPr="009C2B42">
        <w:rPr>
          <w:color w:val="000000"/>
          <w:sz w:val="28"/>
          <w:szCs w:val="28"/>
        </w:rPr>
        <w:t xml:space="preserve"> </w:t>
      </w:r>
      <w:proofErr w:type="spellStart"/>
      <w:r w:rsidRPr="009C2B42">
        <w:rPr>
          <w:color w:val="000000"/>
          <w:sz w:val="28"/>
          <w:szCs w:val="28"/>
        </w:rPr>
        <w:t>đều</w:t>
      </w:r>
      <w:proofErr w:type="spellEnd"/>
      <w:r w:rsidRPr="009C2B42">
        <w:rPr>
          <w:color w:val="000000"/>
          <w:sz w:val="28"/>
          <w:szCs w:val="28"/>
        </w:rPr>
        <w:t xml:space="preserve"> </w:t>
      </w:r>
      <w:proofErr w:type="spellStart"/>
      <w:r w:rsidRPr="009C2B42">
        <w:rPr>
          <w:color w:val="000000"/>
          <w:sz w:val="28"/>
          <w:szCs w:val="28"/>
        </w:rPr>
        <w:t>có</w:t>
      </w:r>
      <w:proofErr w:type="spellEnd"/>
      <w:r w:rsidRPr="009C2B42">
        <w:rPr>
          <w:color w:val="000000"/>
          <w:sz w:val="28"/>
          <w:szCs w:val="28"/>
        </w:rPr>
        <w:t xml:space="preserve"> </w:t>
      </w:r>
      <w:proofErr w:type="spellStart"/>
      <w:r w:rsidRPr="009C2B42">
        <w:rPr>
          <w:color w:val="000000"/>
          <w:sz w:val="28"/>
          <w:szCs w:val="28"/>
        </w:rPr>
        <w:t>thêm</w:t>
      </w:r>
      <w:proofErr w:type="spellEnd"/>
      <w:r w:rsidRPr="009C2B42">
        <w:rPr>
          <w:color w:val="000000"/>
          <w:sz w:val="28"/>
          <w:szCs w:val="28"/>
        </w:rPr>
        <w:t xml:space="preserve"> </w:t>
      </w:r>
      <w:proofErr w:type="spellStart"/>
      <w:r w:rsidRPr="009C2B42">
        <w:rPr>
          <w:color w:val="000000"/>
          <w:sz w:val="28"/>
          <w:szCs w:val="28"/>
        </w:rPr>
        <w:t>cơ</w:t>
      </w:r>
      <w:proofErr w:type="spellEnd"/>
      <w:r w:rsidRPr="009C2B42">
        <w:rPr>
          <w:color w:val="000000"/>
          <w:sz w:val="28"/>
          <w:szCs w:val="28"/>
        </w:rPr>
        <w:t xml:space="preserve"> </w:t>
      </w:r>
      <w:proofErr w:type="spellStart"/>
      <w:r w:rsidRPr="009C2B42">
        <w:rPr>
          <w:color w:val="000000"/>
          <w:sz w:val="28"/>
          <w:szCs w:val="28"/>
        </w:rPr>
        <w:t>hội</w:t>
      </w:r>
      <w:proofErr w:type="spellEnd"/>
      <w:r w:rsidRPr="009C2B42">
        <w:rPr>
          <w:color w:val="000000"/>
          <w:sz w:val="28"/>
          <w:szCs w:val="28"/>
        </w:rPr>
        <w:t xml:space="preserve"> </w:t>
      </w:r>
      <w:proofErr w:type="spellStart"/>
      <w:r w:rsidRPr="009C2B42">
        <w:rPr>
          <w:color w:val="000000"/>
          <w:sz w:val="28"/>
          <w:szCs w:val="28"/>
        </w:rPr>
        <w:t>được</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tập</w:t>
      </w:r>
      <w:proofErr w:type="spellEnd"/>
      <w:r w:rsidRPr="009C2B42">
        <w:rPr>
          <w:color w:val="000000"/>
          <w:sz w:val="28"/>
          <w:szCs w:val="28"/>
        </w:rPr>
        <w:t xml:space="preserve"> </w:t>
      </w:r>
      <w:proofErr w:type="spellStart"/>
      <w:r w:rsidRPr="009C2B42">
        <w:rPr>
          <w:color w:val="000000"/>
          <w:sz w:val="28"/>
          <w:szCs w:val="28"/>
        </w:rPr>
        <w:t>nâng</w:t>
      </w:r>
      <w:proofErr w:type="spellEnd"/>
      <w:r w:rsidRPr="009C2B42">
        <w:rPr>
          <w:color w:val="000000"/>
          <w:sz w:val="28"/>
          <w:szCs w:val="28"/>
        </w:rPr>
        <w:t xml:space="preserve"> </w:t>
      </w:r>
      <w:proofErr w:type="spellStart"/>
      <w:r w:rsidRPr="009C2B42">
        <w:rPr>
          <w:color w:val="000000"/>
          <w:sz w:val="28"/>
          <w:szCs w:val="28"/>
        </w:rPr>
        <w:t>cao</w:t>
      </w:r>
      <w:proofErr w:type="spellEnd"/>
      <w:r w:rsidRPr="009C2B42">
        <w:rPr>
          <w:color w:val="000000"/>
          <w:sz w:val="28"/>
          <w:szCs w:val="28"/>
        </w:rPr>
        <w:t xml:space="preserve"> </w:t>
      </w:r>
      <w:proofErr w:type="spellStart"/>
      <w:r w:rsidRPr="009C2B42">
        <w:rPr>
          <w:color w:val="000000"/>
          <w:sz w:val="28"/>
          <w:szCs w:val="28"/>
        </w:rPr>
        <w:t>hiểu</w:t>
      </w:r>
      <w:proofErr w:type="spellEnd"/>
      <w:r w:rsidRPr="009C2B42">
        <w:rPr>
          <w:color w:val="000000"/>
          <w:sz w:val="28"/>
          <w:szCs w:val="28"/>
        </w:rPr>
        <w:t xml:space="preserve"> </w:t>
      </w:r>
      <w:proofErr w:type="spellStart"/>
      <w:r w:rsidRPr="009C2B42">
        <w:rPr>
          <w:color w:val="000000"/>
          <w:sz w:val="28"/>
          <w:szCs w:val="28"/>
        </w:rPr>
        <w:t>biết</w:t>
      </w:r>
      <w:proofErr w:type="spellEnd"/>
      <w:r w:rsidRPr="009C2B42">
        <w:rPr>
          <w:color w:val="000000"/>
          <w:sz w:val="28"/>
          <w:szCs w:val="28"/>
        </w:rPr>
        <w:t xml:space="preserve">, </w:t>
      </w:r>
      <w:proofErr w:type="spellStart"/>
      <w:r w:rsidRPr="009C2B42">
        <w:rPr>
          <w:color w:val="000000"/>
          <w:sz w:val="28"/>
          <w:szCs w:val="28"/>
        </w:rPr>
        <w:t>năng</w:t>
      </w:r>
      <w:proofErr w:type="spellEnd"/>
      <w:r w:rsidRPr="009C2B42">
        <w:rPr>
          <w:color w:val="000000"/>
          <w:sz w:val="28"/>
          <w:szCs w:val="28"/>
        </w:rPr>
        <w:t xml:space="preserve"> </w:t>
      </w:r>
      <w:proofErr w:type="spellStart"/>
      <w:r w:rsidRPr="009C2B42">
        <w:rPr>
          <w:color w:val="000000"/>
          <w:sz w:val="28"/>
          <w:szCs w:val="28"/>
        </w:rPr>
        <w:t>lực</w:t>
      </w:r>
      <w:proofErr w:type="spellEnd"/>
      <w:r w:rsidRPr="009C2B42">
        <w:rPr>
          <w:color w:val="000000"/>
          <w:sz w:val="28"/>
          <w:szCs w:val="28"/>
        </w:rPr>
        <w:t xml:space="preserve"> </w:t>
      </w:r>
      <w:proofErr w:type="spellStart"/>
      <w:r w:rsidRPr="009C2B42">
        <w:rPr>
          <w:color w:val="000000"/>
          <w:sz w:val="28"/>
          <w:szCs w:val="28"/>
        </w:rPr>
        <w:t>sản</w:t>
      </w:r>
      <w:proofErr w:type="spellEnd"/>
      <w:r w:rsidRPr="009C2B42">
        <w:rPr>
          <w:color w:val="000000"/>
          <w:sz w:val="28"/>
          <w:szCs w:val="28"/>
        </w:rPr>
        <w:t xml:space="preserve"> </w:t>
      </w:r>
      <w:proofErr w:type="spellStart"/>
      <w:r w:rsidRPr="009C2B42">
        <w:rPr>
          <w:color w:val="000000"/>
          <w:sz w:val="28"/>
          <w:szCs w:val="28"/>
        </w:rPr>
        <w:t>xuất</w:t>
      </w:r>
      <w:proofErr w:type="spellEnd"/>
      <w:r w:rsidRPr="009C2B42">
        <w:rPr>
          <w:color w:val="000000"/>
          <w:sz w:val="28"/>
          <w:szCs w:val="28"/>
        </w:rPr>
        <w:t xml:space="preserve"> </w:t>
      </w:r>
      <w:proofErr w:type="spellStart"/>
      <w:r w:rsidRPr="009C2B42">
        <w:rPr>
          <w:color w:val="000000"/>
          <w:sz w:val="28"/>
          <w:szCs w:val="28"/>
        </w:rPr>
        <w:t>và</w:t>
      </w:r>
      <w:proofErr w:type="spellEnd"/>
      <w:r w:rsidRPr="009C2B42">
        <w:rPr>
          <w:color w:val="000000"/>
          <w:sz w:val="28"/>
          <w:szCs w:val="28"/>
        </w:rPr>
        <w:t xml:space="preserve"> </w:t>
      </w:r>
      <w:proofErr w:type="spellStart"/>
      <w:r w:rsidRPr="009C2B42">
        <w:rPr>
          <w:color w:val="000000"/>
          <w:sz w:val="28"/>
          <w:szCs w:val="28"/>
        </w:rPr>
        <w:t>cải</w:t>
      </w:r>
      <w:proofErr w:type="spellEnd"/>
      <w:r w:rsidRPr="009C2B42">
        <w:rPr>
          <w:color w:val="000000"/>
          <w:sz w:val="28"/>
          <w:szCs w:val="28"/>
        </w:rPr>
        <w:t xml:space="preserve"> </w:t>
      </w:r>
      <w:proofErr w:type="spellStart"/>
      <w:r w:rsidRPr="009C2B42">
        <w:rPr>
          <w:color w:val="000000"/>
          <w:sz w:val="28"/>
          <w:szCs w:val="28"/>
        </w:rPr>
        <w:t>thiện</w:t>
      </w:r>
      <w:proofErr w:type="spellEnd"/>
      <w:r w:rsidRPr="009C2B42">
        <w:rPr>
          <w:color w:val="000000"/>
          <w:sz w:val="28"/>
          <w:szCs w:val="28"/>
        </w:rPr>
        <w:t xml:space="preserve"> </w:t>
      </w:r>
      <w:proofErr w:type="spellStart"/>
      <w:r w:rsidRPr="009C2B42">
        <w:rPr>
          <w:color w:val="000000"/>
          <w:sz w:val="28"/>
          <w:szCs w:val="28"/>
        </w:rPr>
        <w:t>chất</w:t>
      </w:r>
      <w:proofErr w:type="spellEnd"/>
      <w:r w:rsidRPr="009C2B42">
        <w:rPr>
          <w:color w:val="000000"/>
          <w:sz w:val="28"/>
          <w:szCs w:val="28"/>
        </w:rPr>
        <w:t xml:space="preserve"> </w:t>
      </w:r>
      <w:proofErr w:type="spellStart"/>
      <w:r w:rsidRPr="009C2B42">
        <w:rPr>
          <w:color w:val="000000"/>
          <w:sz w:val="28"/>
          <w:szCs w:val="28"/>
        </w:rPr>
        <w:t>lượng</w:t>
      </w:r>
      <w:proofErr w:type="spellEnd"/>
      <w:r w:rsidRPr="009C2B42">
        <w:rPr>
          <w:color w:val="000000"/>
          <w:sz w:val="28"/>
          <w:szCs w:val="28"/>
        </w:rPr>
        <w:t xml:space="preserve"> </w:t>
      </w:r>
      <w:proofErr w:type="spellStart"/>
      <w:r w:rsidRPr="009C2B42">
        <w:rPr>
          <w:color w:val="000000"/>
          <w:sz w:val="28"/>
          <w:szCs w:val="28"/>
        </w:rPr>
        <w:t>cuộc</w:t>
      </w:r>
      <w:proofErr w:type="spellEnd"/>
      <w:r w:rsidRPr="009C2B42">
        <w:rPr>
          <w:color w:val="000000"/>
          <w:sz w:val="28"/>
          <w:szCs w:val="28"/>
        </w:rPr>
        <w:t xml:space="preserve"> </w:t>
      </w:r>
      <w:proofErr w:type="spellStart"/>
      <w:r w:rsidRPr="009C2B42">
        <w:rPr>
          <w:color w:val="000000"/>
          <w:sz w:val="28"/>
          <w:szCs w:val="28"/>
        </w:rPr>
        <w:t>sống</w:t>
      </w:r>
      <w:proofErr w:type="spellEnd"/>
      <w:r w:rsidRPr="009C2B42">
        <w:rPr>
          <w:color w:val="000000"/>
          <w:sz w:val="28"/>
          <w:szCs w:val="28"/>
        </w:rPr>
        <w:t>.</w:t>
      </w:r>
      <w:proofErr w:type="gramEnd"/>
    </w:p>
    <w:p w:rsidR="00764250" w:rsidRPr="009C2B42" w:rsidRDefault="00764250" w:rsidP="00764250">
      <w:pPr>
        <w:spacing w:before="90" w:after="90"/>
        <w:jc w:val="both"/>
        <w:rPr>
          <w:color w:val="000000"/>
          <w:sz w:val="28"/>
          <w:szCs w:val="28"/>
        </w:rPr>
      </w:pPr>
      <w:r w:rsidRPr="009C2B42">
        <w:rPr>
          <w:color w:val="000000"/>
          <w:sz w:val="28"/>
          <w:szCs w:val="28"/>
        </w:rPr>
        <w:t> </w:t>
      </w:r>
      <w:proofErr w:type="spellStart"/>
      <w:r w:rsidRPr="009C2B42">
        <w:rPr>
          <w:color w:val="000000"/>
          <w:sz w:val="28"/>
          <w:szCs w:val="28"/>
        </w:rPr>
        <w:t>Tuy</w:t>
      </w:r>
      <w:proofErr w:type="spellEnd"/>
      <w:r w:rsidRPr="009C2B42">
        <w:rPr>
          <w:color w:val="000000"/>
          <w:sz w:val="28"/>
          <w:szCs w:val="28"/>
        </w:rPr>
        <w:t xml:space="preserve"> </w:t>
      </w:r>
      <w:proofErr w:type="spellStart"/>
      <w:r w:rsidRPr="009C2B42">
        <w:rPr>
          <w:color w:val="000000"/>
          <w:sz w:val="28"/>
          <w:szCs w:val="28"/>
        </w:rPr>
        <w:t>nhiên</w:t>
      </w:r>
      <w:proofErr w:type="spellEnd"/>
      <w:r w:rsidRPr="009C2B42">
        <w:rPr>
          <w:color w:val="000000"/>
          <w:sz w:val="28"/>
          <w:szCs w:val="28"/>
        </w:rPr>
        <w:t xml:space="preserve">, </w:t>
      </w:r>
      <w:proofErr w:type="spellStart"/>
      <w:r w:rsidRPr="009C2B42">
        <w:rPr>
          <w:color w:val="000000"/>
          <w:sz w:val="28"/>
          <w:szCs w:val="28"/>
        </w:rPr>
        <w:t>phong</w:t>
      </w:r>
      <w:proofErr w:type="spellEnd"/>
      <w:r w:rsidRPr="009C2B42">
        <w:rPr>
          <w:color w:val="000000"/>
          <w:sz w:val="28"/>
          <w:szCs w:val="28"/>
        </w:rPr>
        <w:t xml:space="preserve"> </w:t>
      </w:r>
      <w:proofErr w:type="spellStart"/>
      <w:r w:rsidRPr="009C2B42">
        <w:rPr>
          <w:color w:val="000000"/>
          <w:sz w:val="28"/>
          <w:szCs w:val="28"/>
        </w:rPr>
        <w:t>trào</w:t>
      </w:r>
      <w:proofErr w:type="spellEnd"/>
      <w:r w:rsidRPr="009C2B42">
        <w:rPr>
          <w:color w:val="000000"/>
          <w:sz w:val="28"/>
          <w:szCs w:val="28"/>
        </w:rPr>
        <w:t xml:space="preserve"> </w:t>
      </w:r>
      <w:proofErr w:type="spellStart"/>
      <w:r w:rsidRPr="009C2B42">
        <w:rPr>
          <w:color w:val="000000"/>
          <w:sz w:val="28"/>
          <w:szCs w:val="28"/>
        </w:rPr>
        <w:t>khuyến</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khuyến</w:t>
      </w:r>
      <w:proofErr w:type="spellEnd"/>
      <w:r w:rsidRPr="009C2B42">
        <w:rPr>
          <w:color w:val="000000"/>
          <w:sz w:val="28"/>
          <w:szCs w:val="28"/>
        </w:rPr>
        <w:t xml:space="preserve"> </w:t>
      </w:r>
      <w:proofErr w:type="spellStart"/>
      <w:r w:rsidRPr="009C2B42">
        <w:rPr>
          <w:color w:val="000000"/>
          <w:sz w:val="28"/>
          <w:szCs w:val="28"/>
        </w:rPr>
        <w:t>tài</w:t>
      </w:r>
      <w:proofErr w:type="spellEnd"/>
      <w:r w:rsidRPr="009C2B42">
        <w:rPr>
          <w:color w:val="000000"/>
          <w:sz w:val="28"/>
          <w:szCs w:val="28"/>
        </w:rPr>
        <w:t xml:space="preserve"> </w:t>
      </w:r>
      <w:proofErr w:type="spellStart"/>
      <w:r w:rsidRPr="009C2B42">
        <w:rPr>
          <w:color w:val="000000"/>
          <w:sz w:val="28"/>
          <w:szCs w:val="28"/>
        </w:rPr>
        <w:t>phát</w:t>
      </w:r>
      <w:proofErr w:type="spellEnd"/>
      <w:r w:rsidRPr="009C2B42">
        <w:rPr>
          <w:color w:val="000000"/>
          <w:sz w:val="28"/>
          <w:szCs w:val="28"/>
        </w:rPr>
        <w:t xml:space="preserve"> </w:t>
      </w:r>
      <w:proofErr w:type="spellStart"/>
      <w:r w:rsidRPr="009C2B42">
        <w:rPr>
          <w:color w:val="000000"/>
          <w:sz w:val="28"/>
          <w:szCs w:val="28"/>
        </w:rPr>
        <w:t>triển</w:t>
      </w:r>
      <w:proofErr w:type="spellEnd"/>
      <w:r w:rsidRPr="009C2B42">
        <w:rPr>
          <w:color w:val="000000"/>
          <w:sz w:val="28"/>
          <w:szCs w:val="28"/>
        </w:rPr>
        <w:t xml:space="preserve"> </w:t>
      </w:r>
      <w:proofErr w:type="spellStart"/>
      <w:r w:rsidRPr="009C2B42">
        <w:rPr>
          <w:color w:val="000000"/>
          <w:sz w:val="28"/>
          <w:szCs w:val="28"/>
        </w:rPr>
        <w:t>còn</w:t>
      </w:r>
      <w:proofErr w:type="spellEnd"/>
      <w:r w:rsidRPr="009C2B42">
        <w:rPr>
          <w:color w:val="000000"/>
          <w:sz w:val="28"/>
          <w:szCs w:val="28"/>
        </w:rPr>
        <w:t xml:space="preserve"> </w:t>
      </w:r>
      <w:proofErr w:type="spellStart"/>
      <w:r w:rsidRPr="009C2B42">
        <w:rPr>
          <w:color w:val="000000"/>
          <w:sz w:val="28"/>
          <w:szCs w:val="28"/>
        </w:rPr>
        <w:t>chưa</w:t>
      </w:r>
      <w:proofErr w:type="spellEnd"/>
      <w:r w:rsidRPr="009C2B42">
        <w:rPr>
          <w:color w:val="000000"/>
          <w:sz w:val="28"/>
          <w:szCs w:val="28"/>
        </w:rPr>
        <w:t xml:space="preserve"> </w:t>
      </w:r>
      <w:proofErr w:type="spellStart"/>
      <w:r w:rsidRPr="009C2B42">
        <w:rPr>
          <w:color w:val="000000"/>
          <w:sz w:val="28"/>
          <w:szCs w:val="28"/>
        </w:rPr>
        <w:t>thật</w:t>
      </w:r>
      <w:proofErr w:type="spellEnd"/>
      <w:r w:rsidRPr="009C2B42">
        <w:rPr>
          <w:color w:val="000000"/>
          <w:sz w:val="28"/>
          <w:szCs w:val="28"/>
        </w:rPr>
        <w:t xml:space="preserve"> </w:t>
      </w:r>
      <w:proofErr w:type="spellStart"/>
      <w:r w:rsidRPr="009C2B42">
        <w:rPr>
          <w:color w:val="000000"/>
          <w:sz w:val="28"/>
          <w:szCs w:val="28"/>
        </w:rPr>
        <w:t>đồng</w:t>
      </w:r>
      <w:proofErr w:type="spellEnd"/>
      <w:r w:rsidRPr="009C2B42">
        <w:rPr>
          <w:color w:val="000000"/>
          <w:sz w:val="28"/>
          <w:szCs w:val="28"/>
        </w:rPr>
        <w:t xml:space="preserve"> </w:t>
      </w:r>
      <w:proofErr w:type="spellStart"/>
      <w:r w:rsidRPr="009C2B42">
        <w:rPr>
          <w:color w:val="000000"/>
          <w:sz w:val="28"/>
          <w:szCs w:val="28"/>
        </w:rPr>
        <w:t>đều</w:t>
      </w:r>
      <w:proofErr w:type="spellEnd"/>
      <w:r w:rsidRPr="009C2B42">
        <w:rPr>
          <w:color w:val="000000"/>
          <w:sz w:val="28"/>
          <w:szCs w:val="28"/>
        </w:rPr>
        <w:t xml:space="preserve">; </w:t>
      </w:r>
      <w:proofErr w:type="spellStart"/>
      <w:r w:rsidRPr="009C2B42">
        <w:rPr>
          <w:color w:val="000000"/>
          <w:sz w:val="28"/>
          <w:szCs w:val="28"/>
        </w:rPr>
        <w:t>một</w:t>
      </w:r>
      <w:proofErr w:type="spellEnd"/>
      <w:r w:rsidRPr="009C2B42">
        <w:rPr>
          <w:color w:val="000000"/>
          <w:sz w:val="28"/>
          <w:szCs w:val="28"/>
        </w:rPr>
        <w:t xml:space="preserve"> </w:t>
      </w:r>
      <w:proofErr w:type="spellStart"/>
      <w:r w:rsidRPr="009C2B42">
        <w:rPr>
          <w:color w:val="000000"/>
          <w:sz w:val="28"/>
          <w:szCs w:val="28"/>
        </w:rPr>
        <w:t>số</w:t>
      </w:r>
      <w:proofErr w:type="spellEnd"/>
      <w:r w:rsidRPr="009C2B42">
        <w:rPr>
          <w:color w:val="000000"/>
          <w:sz w:val="28"/>
          <w:szCs w:val="28"/>
        </w:rPr>
        <w:t xml:space="preserve"> </w:t>
      </w:r>
      <w:proofErr w:type="spellStart"/>
      <w:r w:rsidRPr="009C2B42">
        <w:rPr>
          <w:color w:val="000000"/>
          <w:sz w:val="28"/>
          <w:szCs w:val="28"/>
        </w:rPr>
        <w:t>cấp</w:t>
      </w:r>
      <w:proofErr w:type="spellEnd"/>
      <w:r w:rsidRPr="009C2B42">
        <w:rPr>
          <w:color w:val="000000"/>
          <w:sz w:val="28"/>
          <w:szCs w:val="28"/>
        </w:rPr>
        <w:t xml:space="preserve">, </w:t>
      </w:r>
      <w:proofErr w:type="spellStart"/>
      <w:r w:rsidRPr="009C2B42">
        <w:rPr>
          <w:color w:val="000000"/>
          <w:sz w:val="28"/>
          <w:szCs w:val="28"/>
        </w:rPr>
        <w:t>ngành</w:t>
      </w:r>
      <w:proofErr w:type="spellEnd"/>
      <w:r w:rsidRPr="009C2B42">
        <w:rPr>
          <w:color w:val="000000"/>
          <w:sz w:val="28"/>
          <w:szCs w:val="28"/>
        </w:rPr>
        <w:t xml:space="preserve">, </w:t>
      </w:r>
      <w:proofErr w:type="spellStart"/>
      <w:r w:rsidRPr="009C2B42">
        <w:rPr>
          <w:color w:val="000000"/>
          <w:sz w:val="28"/>
          <w:szCs w:val="28"/>
        </w:rPr>
        <w:t>địa</w:t>
      </w:r>
      <w:proofErr w:type="spellEnd"/>
      <w:r w:rsidRPr="009C2B42">
        <w:rPr>
          <w:color w:val="000000"/>
          <w:sz w:val="28"/>
          <w:szCs w:val="28"/>
        </w:rPr>
        <w:t xml:space="preserve"> </w:t>
      </w:r>
      <w:proofErr w:type="spellStart"/>
      <w:r w:rsidRPr="009C2B42">
        <w:rPr>
          <w:color w:val="000000"/>
          <w:sz w:val="28"/>
          <w:szCs w:val="28"/>
        </w:rPr>
        <w:t>phương</w:t>
      </w:r>
      <w:proofErr w:type="spellEnd"/>
      <w:r w:rsidRPr="009C2B42">
        <w:rPr>
          <w:color w:val="000000"/>
          <w:sz w:val="28"/>
          <w:szCs w:val="28"/>
        </w:rPr>
        <w:t xml:space="preserve"> </w:t>
      </w:r>
      <w:proofErr w:type="spellStart"/>
      <w:r w:rsidRPr="009C2B42">
        <w:rPr>
          <w:color w:val="000000"/>
          <w:sz w:val="28"/>
          <w:szCs w:val="28"/>
        </w:rPr>
        <w:t>đơn</w:t>
      </w:r>
      <w:proofErr w:type="spellEnd"/>
      <w:r w:rsidRPr="009C2B42">
        <w:rPr>
          <w:color w:val="000000"/>
          <w:sz w:val="28"/>
          <w:szCs w:val="28"/>
        </w:rPr>
        <w:t xml:space="preserve"> </w:t>
      </w:r>
      <w:proofErr w:type="spellStart"/>
      <w:r w:rsidRPr="009C2B42">
        <w:rPr>
          <w:color w:val="000000"/>
          <w:sz w:val="28"/>
          <w:szCs w:val="28"/>
        </w:rPr>
        <w:t>vị</w:t>
      </w:r>
      <w:proofErr w:type="spellEnd"/>
      <w:r w:rsidRPr="009C2B42">
        <w:rPr>
          <w:color w:val="000000"/>
          <w:sz w:val="28"/>
          <w:szCs w:val="28"/>
        </w:rPr>
        <w:t xml:space="preserve"> </w:t>
      </w:r>
      <w:proofErr w:type="spellStart"/>
      <w:r w:rsidRPr="009C2B42">
        <w:rPr>
          <w:color w:val="000000"/>
          <w:sz w:val="28"/>
          <w:szCs w:val="28"/>
        </w:rPr>
        <w:t>nhận</w:t>
      </w:r>
      <w:proofErr w:type="spellEnd"/>
      <w:r w:rsidRPr="009C2B42">
        <w:rPr>
          <w:color w:val="000000"/>
          <w:sz w:val="28"/>
          <w:szCs w:val="28"/>
        </w:rPr>
        <w:t xml:space="preserve"> </w:t>
      </w:r>
      <w:proofErr w:type="spellStart"/>
      <w:r w:rsidRPr="009C2B42">
        <w:rPr>
          <w:color w:val="000000"/>
          <w:sz w:val="28"/>
          <w:szCs w:val="28"/>
        </w:rPr>
        <w:t>thức</w:t>
      </w:r>
      <w:proofErr w:type="spellEnd"/>
      <w:r w:rsidRPr="009C2B42">
        <w:rPr>
          <w:color w:val="000000"/>
          <w:sz w:val="28"/>
          <w:szCs w:val="28"/>
        </w:rPr>
        <w:t xml:space="preserve"> </w:t>
      </w:r>
      <w:proofErr w:type="spellStart"/>
      <w:r w:rsidRPr="009C2B42">
        <w:rPr>
          <w:color w:val="000000"/>
          <w:sz w:val="28"/>
          <w:szCs w:val="28"/>
        </w:rPr>
        <w:t>về</w:t>
      </w:r>
      <w:proofErr w:type="spellEnd"/>
      <w:r w:rsidRPr="009C2B42">
        <w:rPr>
          <w:color w:val="000000"/>
          <w:sz w:val="28"/>
          <w:szCs w:val="28"/>
        </w:rPr>
        <w:t xml:space="preserve"> </w:t>
      </w:r>
      <w:proofErr w:type="spellStart"/>
      <w:r w:rsidRPr="009C2B42">
        <w:rPr>
          <w:color w:val="000000"/>
          <w:sz w:val="28"/>
          <w:szCs w:val="28"/>
        </w:rPr>
        <w:t>vị</w:t>
      </w:r>
      <w:proofErr w:type="spellEnd"/>
      <w:r w:rsidRPr="009C2B42">
        <w:rPr>
          <w:color w:val="000000"/>
          <w:sz w:val="28"/>
          <w:szCs w:val="28"/>
        </w:rPr>
        <w:t xml:space="preserve"> </w:t>
      </w:r>
      <w:proofErr w:type="spellStart"/>
      <w:r w:rsidRPr="009C2B42">
        <w:rPr>
          <w:color w:val="000000"/>
          <w:sz w:val="28"/>
          <w:szCs w:val="28"/>
        </w:rPr>
        <w:t>trí</w:t>
      </w:r>
      <w:proofErr w:type="spellEnd"/>
      <w:r w:rsidRPr="009C2B42">
        <w:rPr>
          <w:color w:val="000000"/>
          <w:sz w:val="28"/>
          <w:szCs w:val="28"/>
        </w:rPr>
        <w:t xml:space="preserve">, </w:t>
      </w:r>
      <w:proofErr w:type="spellStart"/>
      <w:r w:rsidRPr="009C2B42">
        <w:rPr>
          <w:color w:val="000000"/>
          <w:sz w:val="28"/>
          <w:szCs w:val="28"/>
        </w:rPr>
        <w:t>vai</w:t>
      </w:r>
      <w:proofErr w:type="spellEnd"/>
      <w:r w:rsidRPr="009C2B42">
        <w:rPr>
          <w:color w:val="000000"/>
          <w:sz w:val="28"/>
          <w:szCs w:val="28"/>
        </w:rPr>
        <w:t xml:space="preserve"> </w:t>
      </w:r>
      <w:proofErr w:type="spellStart"/>
      <w:r w:rsidRPr="009C2B42">
        <w:rPr>
          <w:color w:val="000000"/>
          <w:sz w:val="28"/>
          <w:szCs w:val="28"/>
        </w:rPr>
        <w:t>trò</w:t>
      </w:r>
      <w:proofErr w:type="spellEnd"/>
      <w:r w:rsidRPr="009C2B42">
        <w:rPr>
          <w:color w:val="000000"/>
          <w:sz w:val="28"/>
          <w:szCs w:val="28"/>
        </w:rPr>
        <w:t xml:space="preserve">, </w:t>
      </w:r>
      <w:proofErr w:type="spellStart"/>
      <w:r w:rsidRPr="009C2B42">
        <w:rPr>
          <w:color w:val="000000"/>
          <w:sz w:val="28"/>
          <w:szCs w:val="28"/>
        </w:rPr>
        <w:t>tầm</w:t>
      </w:r>
      <w:proofErr w:type="spellEnd"/>
      <w:r w:rsidRPr="009C2B42">
        <w:rPr>
          <w:color w:val="000000"/>
          <w:sz w:val="28"/>
          <w:szCs w:val="28"/>
        </w:rPr>
        <w:t xml:space="preserve"> </w:t>
      </w:r>
      <w:proofErr w:type="spellStart"/>
      <w:r w:rsidRPr="009C2B42">
        <w:rPr>
          <w:color w:val="000000"/>
          <w:sz w:val="28"/>
          <w:szCs w:val="28"/>
        </w:rPr>
        <w:t>quan</w:t>
      </w:r>
      <w:proofErr w:type="spellEnd"/>
      <w:r w:rsidRPr="009C2B42">
        <w:rPr>
          <w:color w:val="000000"/>
          <w:sz w:val="28"/>
          <w:szCs w:val="28"/>
        </w:rPr>
        <w:t xml:space="preserve"> </w:t>
      </w:r>
      <w:proofErr w:type="spellStart"/>
      <w:r w:rsidRPr="009C2B42">
        <w:rPr>
          <w:color w:val="000000"/>
          <w:sz w:val="28"/>
          <w:szCs w:val="28"/>
        </w:rPr>
        <w:t>trọng</w:t>
      </w:r>
      <w:proofErr w:type="spellEnd"/>
      <w:r w:rsidRPr="009C2B42">
        <w:rPr>
          <w:color w:val="000000"/>
          <w:sz w:val="28"/>
          <w:szCs w:val="28"/>
        </w:rPr>
        <w:t xml:space="preserve"> </w:t>
      </w:r>
      <w:proofErr w:type="spellStart"/>
      <w:r w:rsidRPr="009C2B42">
        <w:rPr>
          <w:color w:val="000000"/>
          <w:sz w:val="28"/>
          <w:szCs w:val="28"/>
        </w:rPr>
        <w:t>của</w:t>
      </w:r>
      <w:proofErr w:type="spellEnd"/>
      <w:r w:rsidRPr="009C2B42">
        <w:rPr>
          <w:color w:val="000000"/>
          <w:sz w:val="28"/>
          <w:szCs w:val="28"/>
        </w:rPr>
        <w:t xml:space="preserve"> </w:t>
      </w:r>
      <w:proofErr w:type="spellStart"/>
      <w:r w:rsidRPr="009C2B42">
        <w:rPr>
          <w:color w:val="000000"/>
          <w:sz w:val="28"/>
          <w:szCs w:val="28"/>
        </w:rPr>
        <w:t>công</w:t>
      </w:r>
      <w:proofErr w:type="spellEnd"/>
      <w:r w:rsidRPr="009C2B42">
        <w:rPr>
          <w:color w:val="000000"/>
          <w:sz w:val="28"/>
          <w:szCs w:val="28"/>
        </w:rPr>
        <w:t xml:space="preserve"> </w:t>
      </w:r>
      <w:proofErr w:type="spellStart"/>
      <w:r w:rsidRPr="009C2B42">
        <w:rPr>
          <w:color w:val="000000"/>
          <w:sz w:val="28"/>
          <w:szCs w:val="28"/>
        </w:rPr>
        <w:t>tác</w:t>
      </w:r>
      <w:proofErr w:type="spellEnd"/>
      <w:r w:rsidRPr="009C2B42">
        <w:rPr>
          <w:color w:val="000000"/>
          <w:sz w:val="28"/>
          <w:szCs w:val="28"/>
        </w:rPr>
        <w:t xml:space="preserve"> </w:t>
      </w:r>
      <w:proofErr w:type="spellStart"/>
      <w:r w:rsidRPr="009C2B42">
        <w:rPr>
          <w:color w:val="000000"/>
          <w:sz w:val="28"/>
          <w:szCs w:val="28"/>
        </w:rPr>
        <w:t>khuyến</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khuyến</w:t>
      </w:r>
      <w:proofErr w:type="spellEnd"/>
      <w:r w:rsidRPr="009C2B42">
        <w:rPr>
          <w:color w:val="000000"/>
          <w:sz w:val="28"/>
          <w:szCs w:val="28"/>
        </w:rPr>
        <w:t xml:space="preserve"> </w:t>
      </w:r>
      <w:proofErr w:type="spellStart"/>
      <w:r w:rsidRPr="009C2B42">
        <w:rPr>
          <w:color w:val="000000"/>
          <w:sz w:val="28"/>
          <w:szCs w:val="28"/>
        </w:rPr>
        <w:t>tài</w:t>
      </w:r>
      <w:proofErr w:type="spellEnd"/>
      <w:r w:rsidRPr="009C2B42">
        <w:rPr>
          <w:color w:val="000000"/>
          <w:sz w:val="28"/>
          <w:szCs w:val="28"/>
        </w:rPr>
        <w:t xml:space="preserve">, </w:t>
      </w:r>
      <w:proofErr w:type="spellStart"/>
      <w:r w:rsidRPr="009C2B42">
        <w:rPr>
          <w:color w:val="000000"/>
          <w:sz w:val="28"/>
          <w:szCs w:val="28"/>
        </w:rPr>
        <w:t>xây</w:t>
      </w:r>
      <w:proofErr w:type="spellEnd"/>
      <w:r w:rsidRPr="009C2B42">
        <w:rPr>
          <w:color w:val="000000"/>
          <w:sz w:val="28"/>
          <w:szCs w:val="28"/>
        </w:rPr>
        <w:t xml:space="preserve"> </w:t>
      </w:r>
      <w:proofErr w:type="spellStart"/>
      <w:r w:rsidRPr="009C2B42">
        <w:rPr>
          <w:color w:val="000000"/>
          <w:sz w:val="28"/>
          <w:szCs w:val="28"/>
        </w:rPr>
        <w:t>dựng</w:t>
      </w:r>
      <w:proofErr w:type="spellEnd"/>
      <w:r w:rsidRPr="009C2B42">
        <w:rPr>
          <w:color w:val="000000"/>
          <w:sz w:val="28"/>
          <w:szCs w:val="28"/>
        </w:rPr>
        <w:t xml:space="preserve"> </w:t>
      </w:r>
      <w:proofErr w:type="spellStart"/>
      <w:r w:rsidRPr="009C2B42">
        <w:rPr>
          <w:color w:val="000000"/>
          <w:sz w:val="28"/>
          <w:szCs w:val="28"/>
        </w:rPr>
        <w:t>xã</w:t>
      </w:r>
      <w:proofErr w:type="spellEnd"/>
      <w:r w:rsidRPr="009C2B42">
        <w:rPr>
          <w:color w:val="000000"/>
          <w:sz w:val="28"/>
          <w:szCs w:val="28"/>
        </w:rPr>
        <w:t xml:space="preserve"> </w:t>
      </w:r>
      <w:proofErr w:type="spellStart"/>
      <w:r w:rsidRPr="009C2B42">
        <w:rPr>
          <w:color w:val="000000"/>
          <w:sz w:val="28"/>
          <w:szCs w:val="28"/>
        </w:rPr>
        <w:t>hội</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tập</w:t>
      </w:r>
      <w:proofErr w:type="spellEnd"/>
      <w:r w:rsidRPr="009C2B42">
        <w:rPr>
          <w:color w:val="000000"/>
          <w:sz w:val="28"/>
          <w:szCs w:val="28"/>
        </w:rPr>
        <w:t xml:space="preserve"> </w:t>
      </w:r>
      <w:proofErr w:type="spellStart"/>
      <w:r w:rsidRPr="009C2B42">
        <w:rPr>
          <w:color w:val="000000"/>
          <w:sz w:val="28"/>
          <w:szCs w:val="28"/>
        </w:rPr>
        <w:t>chưa</w:t>
      </w:r>
      <w:proofErr w:type="spellEnd"/>
      <w:r w:rsidRPr="009C2B42">
        <w:rPr>
          <w:color w:val="000000"/>
          <w:sz w:val="28"/>
          <w:szCs w:val="28"/>
        </w:rPr>
        <w:t xml:space="preserve"> </w:t>
      </w:r>
      <w:proofErr w:type="spellStart"/>
      <w:r w:rsidRPr="009C2B42">
        <w:rPr>
          <w:color w:val="000000"/>
          <w:sz w:val="28"/>
          <w:szCs w:val="28"/>
        </w:rPr>
        <w:t>thật</w:t>
      </w:r>
      <w:proofErr w:type="spellEnd"/>
      <w:r w:rsidRPr="009C2B42">
        <w:rPr>
          <w:color w:val="000000"/>
          <w:sz w:val="28"/>
          <w:szCs w:val="28"/>
        </w:rPr>
        <w:t xml:space="preserve"> </w:t>
      </w:r>
      <w:proofErr w:type="spellStart"/>
      <w:r w:rsidRPr="009C2B42">
        <w:rPr>
          <w:color w:val="000000"/>
          <w:sz w:val="28"/>
          <w:szCs w:val="28"/>
        </w:rPr>
        <w:t>sự</w:t>
      </w:r>
      <w:proofErr w:type="spellEnd"/>
      <w:r w:rsidRPr="009C2B42">
        <w:rPr>
          <w:color w:val="000000"/>
          <w:sz w:val="28"/>
          <w:szCs w:val="28"/>
        </w:rPr>
        <w:t xml:space="preserve"> </w:t>
      </w:r>
      <w:proofErr w:type="spellStart"/>
      <w:r w:rsidRPr="009C2B42">
        <w:rPr>
          <w:color w:val="000000"/>
          <w:sz w:val="28"/>
          <w:szCs w:val="28"/>
        </w:rPr>
        <w:t>đầy</w:t>
      </w:r>
      <w:proofErr w:type="spellEnd"/>
      <w:r w:rsidRPr="009C2B42">
        <w:rPr>
          <w:color w:val="000000"/>
          <w:sz w:val="28"/>
          <w:szCs w:val="28"/>
        </w:rPr>
        <w:t xml:space="preserve"> </w:t>
      </w:r>
      <w:proofErr w:type="spellStart"/>
      <w:r w:rsidRPr="009C2B42">
        <w:rPr>
          <w:color w:val="000000"/>
          <w:sz w:val="28"/>
          <w:szCs w:val="28"/>
        </w:rPr>
        <w:t>đủ</w:t>
      </w:r>
      <w:proofErr w:type="spellEnd"/>
      <w:r w:rsidRPr="009C2B42">
        <w:rPr>
          <w:color w:val="000000"/>
          <w:sz w:val="28"/>
          <w:szCs w:val="28"/>
        </w:rPr>
        <w:t xml:space="preserve">, </w:t>
      </w:r>
      <w:proofErr w:type="spellStart"/>
      <w:r w:rsidRPr="009C2B42">
        <w:rPr>
          <w:color w:val="000000"/>
          <w:sz w:val="28"/>
          <w:szCs w:val="28"/>
        </w:rPr>
        <w:t>nên</w:t>
      </w:r>
      <w:proofErr w:type="spellEnd"/>
      <w:r w:rsidRPr="009C2B42">
        <w:rPr>
          <w:color w:val="000000"/>
          <w:sz w:val="28"/>
          <w:szCs w:val="28"/>
        </w:rPr>
        <w:t xml:space="preserve"> </w:t>
      </w:r>
      <w:proofErr w:type="spellStart"/>
      <w:r w:rsidRPr="009C2B42">
        <w:rPr>
          <w:color w:val="000000"/>
          <w:sz w:val="28"/>
          <w:szCs w:val="28"/>
        </w:rPr>
        <w:t>phong</w:t>
      </w:r>
      <w:proofErr w:type="spellEnd"/>
      <w:r w:rsidRPr="009C2B42">
        <w:rPr>
          <w:color w:val="000000"/>
          <w:sz w:val="28"/>
          <w:szCs w:val="28"/>
        </w:rPr>
        <w:t xml:space="preserve"> </w:t>
      </w:r>
      <w:proofErr w:type="spellStart"/>
      <w:r w:rsidRPr="009C2B42">
        <w:rPr>
          <w:color w:val="000000"/>
          <w:sz w:val="28"/>
          <w:szCs w:val="28"/>
        </w:rPr>
        <w:t>trào</w:t>
      </w:r>
      <w:proofErr w:type="spellEnd"/>
      <w:r w:rsidRPr="009C2B42">
        <w:rPr>
          <w:color w:val="000000"/>
          <w:sz w:val="28"/>
          <w:szCs w:val="28"/>
        </w:rPr>
        <w:t xml:space="preserve"> </w:t>
      </w:r>
      <w:proofErr w:type="spellStart"/>
      <w:r w:rsidRPr="009C2B42">
        <w:rPr>
          <w:color w:val="000000"/>
          <w:sz w:val="28"/>
          <w:szCs w:val="28"/>
        </w:rPr>
        <w:t>phát</w:t>
      </w:r>
      <w:proofErr w:type="spellEnd"/>
      <w:r w:rsidRPr="009C2B42">
        <w:rPr>
          <w:color w:val="000000"/>
          <w:sz w:val="28"/>
          <w:szCs w:val="28"/>
        </w:rPr>
        <w:t xml:space="preserve"> </w:t>
      </w:r>
      <w:proofErr w:type="spellStart"/>
      <w:r w:rsidRPr="009C2B42">
        <w:rPr>
          <w:color w:val="000000"/>
          <w:sz w:val="28"/>
          <w:szCs w:val="28"/>
        </w:rPr>
        <w:t>triển</w:t>
      </w:r>
      <w:proofErr w:type="spellEnd"/>
      <w:r w:rsidRPr="009C2B42">
        <w:rPr>
          <w:color w:val="000000"/>
          <w:sz w:val="28"/>
          <w:szCs w:val="28"/>
        </w:rPr>
        <w:t xml:space="preserve"> </w:t>
      </w:r>
      <w:proofErr w:type="spellStart"/>
      <w:r w:rsidRPr="009C2B42">
        <w:rPr>
          <w:color w:val="000000"/>
          <w:sz w:val="28"/>
          <w:szCs w:val="28"/>
        </w:rPr>
        <w:t>chưa</w:t>
      </w:r>
      <w:proofErr w:type="spellEnd"/>
      <w:r w:rsidRPr="009C2B42">
        <w:rPr>
          <w:color w:val="000000"/>
          <w:sz w:val="28"/>
          <w:szCs w:val="28"/>
        </w:rPr>
        <w:t xml:space="preserve"> </w:t>
      </w:r>
      <w:proofErr w:type="spellStart"/>
      <w:r w:rsidRPr="009C2B42">
        <w:rPr>
          <w:color w:val="000000"/>
          <w:sz w:val="28"/>
          <w:szCs w:val="28"/>
        </w:rPr>
        <w:t>vững</w:t>
      </w:r>
      <w:proofErr w:type="spellEnd"/>
      <w:r w:rsidRPr="009C2B42">
        <w:rPr>
          <w:color w:val="000000"/>
          <w:sz w:val="28"/>
          <w:szCs w:val="28"/>
        </w:rPr>
        <w:t xml:space="preserve"> </w:t>
      </w:r>
      <w:proofErr w:type="spellStart"/>
      <w:r w:rsidRPr="009C2B42">
        <w:rPr>
          <w:color w:val="000000"/>
          <w:sz w:val="28"/>
          <w:szCs w:val="28"/>
        </w:rPr>
        <w:t>chắc</w:t>
      </w:r>
      <w:proofErr w:type="spellEnd"/>
      <w:r w:rsidRPr="009C2B42">
        <w:rPr>
          <w:color w:val="000000"/>
          <w:sz w:val="28"/>
          <w:szCs w:val="28"/>
        </w:rPr>
        <w:t>.</w:t>
      </w:r>
    </w:p>
    <w:p w:rsidR="00764250" w:rsidRPr="009C2B42" w:rsidRDefault="00764250" w:rsidP="00764250">
      <w:pPr>
        <w:spacing w:before="90" w:after="90"/>
        <w:jc w:val="both"/>
        <w:rPr>
          <w:color w:val="000000"/>
          <w:sz w:val="28"/>
          <w:szCs w:val="28"/>
        </w:rPr>
      </w:pPr>
      <w:r w:rsidRPr="009C2B42">
        <w:rPr>
          <w:color w:val="000000"/>
          <w:sz w:val="28"/>
          <w:szCs w:val="28"/>
        </w:rPr>
        <w:t xml:space="preserve">  </w:t>
      </w:r>
      <w:proofErr w:type="spellStart"/>
      <w:r w:rsidRPr="009C2B42">
        <w:rPr>
          <w:color w:val="000000"/>
          <w:sz w:val="28"/>
          <w:szCs w:val="28"/>
        </w:rPr>
        <w:t>Để</w:t>
      </w:r>
      <w:proofErr w:type="spellEnd"/>
      <w:r w:rsidRPr="009C2B42">
        <w:rPr>
          <w:color w:val="000000"/>
          <w:sz w:val="28"/>
          <w:szCs w:val="28"/>
        </w:rPr>
        <w:t xml:space="preserve"> </w:t>
      </w:r>
      <w:proofErr w:type="spellStart"/>
      <w:r w:rsidRPr="009C2B42">
        <w:rPr>
          <w:color w:val="000000"/>
          <w:sz w:val="28"/>
          <w:szCs w:val="28"/>
        </w:rPr>
        <w:t>triển</w:t>
      </w:r>
      <w:proofErr w:type="spellEnd"/>
      <w:r w:rsidRPr="009C2B42">
        <w:rPr>
          <w:color w:val="000000"/>
          <w:sz w:val="28"/>
          <w:szCs w:val="28"/>
        </w:rPr>
        <w:t xml:space="preserve"> </w:t>
      </w:r>
      <w:proofErr w:type="spellStart"/>
      <w:r w:rsidRPr="009C2B42">
        <w:rPr>
          <w:color w:val="000000"/>
          <w:sz w:val="28"/>
          <w:szCs w:val="28"/>
        </w:rPr>
        <w:t>khai</w:t>
      </w:r>
      <w:proofErr w:type="spellEnd"/>
      <w:r w:rsidRPr="009C2B42">
        <w:rPr>
          <w:color w:val="000000"/>
          <w:sz w:val="28"/>
          <w:szCs w:val="28"/>
        </w:rPr>
        <w:t xml:space="preserve"> </w:t>
      </w:r>
      <w:proofErr w:type="spellStart"/>
      <w:r w:rsidRPr="009C2B42">
        <w:rPr>
          <w:color w:val="000000"/>
          <w:sz w:val="28"/>
          <w:szCs w:val="28"/>
        </w:rPr>
        <w:t>thực</w:t>
      </w:r>
      <w:proofErr w:type="spellEnd"/>
      <w:r w:rsidRPr="009C2B42">
        <w:rPr>
          <w:color w:val="000000"/>
          <w:sz w:val="28"/>
          <w:szCs w:val="28"/>
        </w:rPr>
        <w:t xml:space="preserve"> </w:t>
      </w:r>
      <w:proofErr w:type="spellStart"/>
      <w:r w:rsidRPr="009C2B42">
        <w:rPr>
          <w:color w:val="000000"/>
          <w:sz w:val="28"/>
          <w:szCs w:val="28"/>
        </w:rPr>
        <w:t>hiện</w:t>
      </w:r>
      <w:proofErr w:type="spellEnd"/>
      <w:r w:rsidRPr="009C2B42">
        <w:rPr>
          <w:color w:val="000000"/>
          <w:sz w:val="28"/>
          <w:szCs w:val="28"/>
        </w:rPr>
        <w:t xml:space="preserve"> </w:t>
      </w:r>
      <w:proofErr w:type="spellStart"/>
      <w:r w:rsidRPr="009C2B42">
        <w:rPr>
          <w:color w:val="000000"/>
          <w:sz w:val="28"/>
          <w:szCs w:val="28"/>
        </w:rPr>
        <w:t>Chỉ</w:t>
      </w:r>
      <w:proofErr w:type="spellEnd"/>
      <w:r w:rsidRPr="009C2B42">
        <w:rPr>
          <w:color w:val="000000"/>
          <w:sz w:val="28"/>
          <w:szCs w:val="28"/>
        </w:rPr>
        <w:t xml:space="preserve"> </w:t>
      </w:r>
      <w:proofErr w:type="spellStart"/>
      <w:r w:rsidRPr="009C2B42">
        <w:rPr>
          <w:color w:val="000000"/>
          <w:sz w:val="28"/>
          <w:szCs w:val="28"/>
        </w:rPr>
        <w:t>thị</w:t>
      </w:r>
      <w:proofErr w:type="spellEnd"/>
      <w:r w:rsidRPr="009C2B42">
        <w:rPr>
          <w:color w:val="000000"/>
          <w:sz w:val="28"/>
          <w:szCs w:val="28"/>
        </w:rPr>
        <w:t xml:space="preserve"> </w:t>
      </w:r>
      <w:proofErr w:type="spellStart"/>
      <w:r w:rsidRPr="009C2B42">
        <w:rPr>
          <w:color w:val="000000"/>
          <w:sz w:val="28"/>
          <w:szCs w:val="28"/>
        </w:rPr>
        <w:t>số</w:t>
      </w:r>
      <w:proofErr w:type="spellEnd"/>
      <w:r w:rsidRPr="009C2B42">
        <w:rPr>
          <w:color w:val="000000"/>
          <w:sz w:val="28"/>
          <w:szCs w:val="28"/>
        </w:rPr>
        <w:t xml:space="preserve"> 11-CT/TW </w:t>
      </w:r>
      <w:proofErr w:type="spellStart"/>
      <w:r w:rsidRPr="009C2B42">
        <w:rPr>
          <w:color w:val="000000"/>
          <w:sz w:val="28"/>
          <w:szCs w:val="28"/>
        </w:rPr>
        <w:t>ngày</w:t>
      </w:r>
      <w:proofErr w:type="spellEnd"/>
      <w:r w:rsidRPr="009C2B42">
        <w:rPr>
          <w:color w:val="000000"/>
          <w:sz w:val="28"/>
          <w:szCs w:val="28"/>
        </w:rPr>
        <w:t xml:space="preserve"> 13 </w:t>
      </w:r>
      <w:proofErr w:type="spellStart"/>
      <w:r w:rsidRPr="009C2B42">
        <w:rPr>
          <w:color w:val="000000"/>
          <w:sz w:val="28"/>
          <w:szCs w:val="28"/>
        </w:rPr>
        <w:t>tháng</w:t>
      </w:r>
      <w:proofErr w:type="spellEnd"/>
      <w:r w:rsidRPr="009C2B42">
        <w:rPr>
          <w:color w:val="000000"/>
          <w:sz w:val="28"/>
          <w:szCs w:val="28"/>
        </w:rPr>
        <w:t xml:space="preserve"> 4 </w:t>
      </w:r>
      <w:proofErr w:type="spellStart"/>
      <w:r w:rsidRPr="009C2B42">
        <w:rPr>
          <w:color w:val="000000"/>
          <w:sz w:val="28"/>
          <w:szCs w:val="28"/>
        </w:rPr>
        <w:t>năm</w:t>
      </w:r>
      <w:proofErr w:type="spellEnd"/>
      <w:r w:rsidRPr="009C2B42">
        <w:rPr>
          <w:color w:val="000000"/>
          <w:sz w:val="28"/>
          <w:szCs w:val="28"/>
        </w:rPr>
        <w:t xml:space="preserve"> 2007 </w:t>
      </w:r>
      <w:proofErr w:type="spellStart"/>
      <w:r w:rsidRPr="009C2B42">
        <w:rPr>
          <w:color w:val="000000"/>
          <w:sz w:val="28"/>
          <w:szCs w:val="28"/>
        </w:rPr>
        <w:t>của</w:t>
      </w:r>
      <w:proofErr w:type="spellEnd"/>
      <w:r w:rsidRPr="009C2B42">
        <w:rPr>
          <w:color w:val="000000"/>
          <w:sz w:val="28"/>
          <w:szCs w:val="28"/>
        </w:rPr>
        <w:t xml:space="preserve"> </w:t>
      </w:r>
      <w:proofErr w:type="spellStart"/>
      <w:r w:rsidRPr="009C2B42">
        <w:rPr>
          <w:color w:val="000000"/>
          <w:sz w:val="28"/>
          <w:szCs w:val="28"/>
        </w:rPr>
        <w:t>Bộ</w:t>
      </w:r>
      <w:proofErr w:type="spellEnd"/>
      <w:r w:rsidRPr="009C2B42">
        <w:rPr>
          <w:color w:val="000000"/>
          <w:sz w:val="28"/>
          <w:szCs w:val="28"/>
        </w:rPr>
        <w:t xml:space="preserve"> </w:t>
      </w:r>
      <w:proofErr w:type="spellStart"/>
      <w:r w:rsidRPr="009C2B42">
        <w:rPr>
          <w:color w:val="000000"/>
          <w:sz w:val="28"/>
          <w:szCs w:val="28"/>
        </w:rPr>
        <w:t>Chính</w:t>
      </w:r>
      <w:proofErr w:type="spellEnd"/>
      <w:r w:rsidRPr="009C2B42">
        <w:rPr>
          <w:color w:val="000000"/>
          <w:sz w:val="28"/>
          <w:szCs w:val="28"/>
        </w:rPr>
        <w:t xml:space="preserve"> </w:t>
      </w:r>
      <w:proofErr w:type="spellStart"/>
      <w:r w:rsidRPr="009C2B42">
        <w:rPr>
          <w:color w:val="000000"/>
          <w:sz w:val="28"/>
          <w:szCs w:val="28"/>
        </w:rPr>
        <w:t>trị</w:t>
      </w:r>
      <w:proofErr w:type="spellEnd"/>
      <w:r w:rsidRPr="009C2B42">
        <w:rPr>
          <w:color w:val="000000"/>
          <w:sz w:val="28"/>
          <w:szCs w:val="28"/>
        </w:rPr>
        <w:t xml:space="preserve"> </w:t>
      </w:r>
      <w:proofErr w:type="spellStart"/>
      <w:r w:rsidRPr="009C2B42">
        <w:rPr>
          <w:color w:val="000000"/>
          <w:sz w:val="28"/>
          <w:szCs w:val="28"/>
        </w:rPr>
        <w:t>về</w:t>
      </w:r>
      <w:proofErr w:type="spellEnd"/>
      <w:r w:rsidRPr="009C2B42">
        <w:rPr>
          <w:color w:val="000000"/>
          <w:sz w:val="28"/>
          <w:szCs w:val="28"/>
        </w:rPr>
        <w:t xml:space="preserve"> </w:t>
      </w:r>
      <w:proofErr w:type="spellStart"/>
      <w:r w:rsidRPr="009C2B42">
        <w:rPr>
          <w:color w:val="000000"/>
          <w:sz w:val="28"/>
          <w:szCs w:val="28"/>
        </w:rPr>
        <w:t>tăng</w:t>
      </w:r>
      <w:proofErr w:type="spellEnd"/>
      <w:r w:rsidRPr="009C2B42">
        <w:rPr>
          <w:color w:val="000000"/>
          <w:sz w:val="28"/>
          <w:szCs w:val="28"/>
        </w:rPr>
        <w:t xml:space="preserve"> </w:t>
      </w:r>
      <w:proofErr w:type="spellStart"/>
      <w:r w:rsidRPr="009C2B42">
        <w:rPr>
          <w:color w:val="000000"/>
          <w:sz w:val="28"/>
          <w:szCs w:val="28"/>
        </w:rPr>
        <w:t>cường</w:t>
      </w:r>
      <w:proofErr w:type="spellEnd"/>
      <w:r w:rsidRPr="009C2B42">
        <w:rPr>
          <w:color w:val="000000"/>
          <w:sz w:val="28"/>
          <w:szCs w:val="28"/>
        </w:rPr>
        <w:t xml:space="preserve"> </w:t>
      </w:r>
      <w:proofErr w:type="spellStart"/>
      <w:r w:rsidRPr="009C2B42">
        <w:rPr>
          <w:color w:val="000000"/>
          <w:sz w:val="28"/>
          <w:szCs w:val="28"/>
        </w:rPr>
        <w:t>sự</w:t>
      </w:r>
      <w:proofErr w:type="spellEnd"/>
      <w:r w:rsidRPr="009C2B42">
        <w:rPr>
          <w:color w:val="000000"/>
          <w:sz w:val="28"/>
          <w:szCs w:val="28"/>
        </w:rPr>
        <w:t xml:space="preserve"> </w:t>
      </w:r>
      <w:proofErr w:type="spellStart"/>
      <w:r w:rsidRPr="009C2B42">
        <w:rPr>
          <w:color w:val="000000"/>
          <w:sz w:val="28"/>
          <w:szCs w:val="28"/>
        </w:rPr>
        <w:t>lãnh</w:t>
      </w:r>
      <w:proofErr w:type="spellEnd"/>
      <w:r w:rsidRPr="009C2B42">
        <w:rPr>
          <w:color w:val="000000"/>
          <w:sz w:val="28"/>
          <w:szCs w:val="28"/>
        </w:rPr>
        <w:t xml:space="preserve"> </w:t>
      </w:r>
      <w:proofErr w:type="spellStart"/>
      <w:r w:rsidRPr="009C2B42">
        <w:rPr>
          <w:color w:val="000000"/>
          <w:sz w:val="28"/>
          <w:szCs w:val="28"/>
        </w:rPr>
        <w:t>đạo</w:t>
      </w:r>
      <w:proofErr w:type="spellEnd"/>
      <w:r w:rsidRPr="009C2B42">
        <w:rPr>
          <w:color w:val="000000"/>
          <w:sz w:val="28"/>
          <w:szCs w:val="28"/>
        </w:rPr>
        <w:t xml:space="preserve"> </w:t>
      </w:r>
      <w:proofErr w:type="spellStart"/>
      <w:r w:rsidRPr="009C2B42">
        <w:rPr>
          <w:color w:val="000000"/>
          <w:sz w:val="28"/>
          <w:szCs w:val="28"/>
        </w:rPr>
        <w:t>của</w:t>
      </w:r>
      <w:proofErr w:type="spellEnd"/>
      <w:r w:rsidRPr="009C2B42">
        <w:rPr>
          <w:color w:val="000000"/>
          <w:sz w:val="28"/>
          <w:szCs w:val="28"/>
        </w:rPr>
        <w:t xml:space="preserve"> </w:t>
      </w:r>
      <w:proofErr w:type="spellStart"/>
      <w:r w:rsidRPr="009C2B42">
        <w:rPr>
          <w:color w:val="000000"/>
          <w:sz w:val="28"/>
          <w:szCs w:val="28"/>
        </w:rPr>
        <w:t>Đảng</w:t>
      </w:r>
      <w:proofErr w:type="spellEnd"/>
      <w:r w:rsidRPr="009C2B42">
        <w:rPr>
          <w:color w:val="000000"/>
          <w:sz w:val="28"/>
          <w:szCs w:val="28"/>
        </w:rPr>
        <w:t xml:space="preserve"> </w:t>
      </w:r>
      <w:proofErr w:type="spellStart"/>
      <w:r w:rsidRPr="009C2B42">
        <w:rPr>
          <w:color w:val="000000"/>
          <w:sz w:val="28"/>
          <w:szCs w:val="28"/>
        </w:rPr>
        <w:t>đối</w:t>
      </w:r>
      <w:proofErr w:type="spellEnd"/>
      <w:r w:rsidRPr="009C2B42">
        <w:rPr>
          <w:color w:val="000000"/>
          <w:sz w:val="28"/>
          <w:szCs w:val="28"/>
        </w:rPr>
        <w:t xml:space="preserve"> </w:t>
      </w:r>
      <w:proofErr w:type="spellStart"/>
      <w:r w:rsidRPr="009C2B42">
        <w:rPr>
          <w:color w:val="000000"/>
          <w:sz w:val="28"/>
          <w:szCs w:val="28"/>
        </w:rPr>
        <w:t>với</w:t>
      </w:r>
      <w:proofErr w:type="spellEnd"/>
      <w:r w:rsidRPr="009C2B42">
        <w:rPr>
          <w:color w:val="000000"/>
          <w:sz w:val="28"/>
          <w:szCs w:val="28"/>
        </w:rPr>
        <w:t xml:space="preserve"> </w:t>
      </w:r>
      <w:proofErr w:type="spellStart"/>
      <w:r w:rsidRPr="009C2B42">
        <w:rPr>
          <w:color w:val="000000"/>
          <w:sz w:val="28"/>
          <w:szCs w:val="28"/>
        </w:rPr>
        <w:t>công</w:t>
      </w:r>
      <w:proofErr w:type="spellEnd"/>
      <w:r w:rsidRPr="009C2B42">
        <w:rPr>
          <w:color w:val="000000"/>
          <w:sz w:val="28"/>
          <w:szCs w:val="28"/>
        </w:rPr>
        <w:t xml:space="preserve"> </w:t>
      </w:r>
      <w:proofErr w:type="spellStart"/>
      <w:r w:rsidRPr="009C2B42">
        <w:rPr>
          <w:color w:val="000000"/>
          <w:sz w:val="28"/>
          <w:szCs w:val="28"/>
        </w:rPr>
        <w:t>tác</w:t>
      </w:r>
      <w:proofErr w:type="spellEnd"/>
      <w:r w:rsidRPr="009C2B42">
        <w:rPr>
          <w:color w:val="000000"/>
          <w:sz w:val="28"/>
          <w:szCs w:val="28"/>
        </w:rPr>
        <w:t xml:space="preserve"> </w:t>
      </w:r>
      <w:proofErr w:type="spellStart"/>
      <w:r w:rsidRPr="009C2B42">
        <w:rPr>
          <w:color w:val="000000"/>
          <w:sz w:val="28"/>
          <w:szCs w:val="28"/>
        </w:rPr>
        <w:t>khuyến</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khuyến</w:t>
      </w:r>
      <w:proofErr w:type="spellEnd"/>
      <w:r w:rsidRPr="009C2B42">
        <w:rPr>
          <w:color w:val="000000"/>
          <w:sz w:val="28"/>
          <w:szCs w:val="28"/>
        </w:rPr>
        <w:t xml:space="preserve"> </w:t>
      </w:r>
      <w:proofErr w:type="spellStart"/>
      <w:r w:rsidRPr="009C2B42">
        <w:rPr>
          <w:color w:val="000000"/>
          <w:sz w:val="28"/>
          <w:szCs w:val="28"/>
        </w:rPr>
        <w:t>tài</w:t>
      </w:r>
      <w:proofErr w:type="spellEnd"/>
      <w:r w:rsidRPr="009C2B42">
        <w:rPr>
          <w:color w:val="000000"/>
          <w:sz w:val="28"/>
          <w:szCs w:val="28"/>
        </w:rPr>
        <w:t xml:space="preserve">, </w:t>
      </w:r>
      <w:proofErr w:type="spellStart"/>
      <w:r w:rsidRPr="009C2B42">
        <w:rPr>
          <w:color w:val="000000"/>
          <w:sz w:val="28"/>
          <w:szCs w:val="28"/>
        </w:rPr>
        <w:t>xây</w:t>
      </w:r>
      <w:proofErr w:type="spellEnd"/>
      <w:r w:rsidRPr="009C2B42">
        <w:rPr>
          <w:color w:val="000000"/>
          <w:sz w:val="28"/>
          <w:szCs w:val="28"/>
        </w:rPr>
        <w:t xml:space="preserve"> </w:t>
      </w:r>
      <w:proofErr w:type="spellStart"/>
      <w:r w:rsidRPr="009C2B42">
        <w:rPr>
          <w:color w:val="000000"/>
          <w:sz w:val="28"/>
          <w:szCs w:val="28"/>
        </w:rPr>
        <w:t>dựng</w:t>
      </w:r>
      <w:proofErr w:type="spellEnd"/>
      <w:r w:rsidRPr="009C2B42">
        <w:rPr>
          <w:color w:val="000000"/>
          <w:sz w:val="28"/>
          <w:szCs w:val="28"/>
        </w:rPr>
        <w:t xml:space="preserve"> </w:t>
      </w:r>
      <w:proofErr w:type="spellStart"/>
      <w:r w:rsidRPr="009C2B42">
        <w:rPr>
          <w:color w:val="000000"/>
          <w:sz w:val="28"/>
          <w:szCs w:val="28"/>
        </w:rPr>
        <w:t>xã</w:t>
      </w:r>
      <w:proofErr w:type="spellEnd"/>
      <w:r w:rsidRPr="009C2B42">
        <w:rPr>
          <w:color w:val="000000"/>
          <w:sz w:val="28"/>
          <w:szCs w:val="28"/>
        </w:rPr>
        <w:t xml:space="preserve"> </w:t>
      </w:r>
      <w:proofErr w:type="spellStart"/>
      <w:r w:rsidRPr="009C2B42">
        <w:rPr>
          <w:color w:val="000000"/>
          <w:sz w:val="28"/>
          <w:szCs w:val="28"/>
        </w:rPr>
        <w:t>hội</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tập</w:t>
      </w:r>
      <w:proofErr w:type="spellEnd"/>
      <w:r w:rsidRPr="009C2B42">
        <w:rPr>
          <w:color w:val="000000"/>
          <w:sz w:val="28"/>
          <w:szCs w:val="28"/>
        </w:rPr>
        <w:t xml:space="preserve">, </w:t>
      </w:r>
      <w:proofErr w:type="spellStart"/>
      <w:r w:rsidRPr="009C2B42">
        <w:rPr>
          <w:color w:val="000000"/>
          <w:sz w:val="28"/>
          <w:szCs w:val="28"/>
        </w:rPr>
        <w:t>từng</w:t>
      </w:r>
      <w:proofErr w:type="spellEnd"/>
      <w:r w:rsidRPr="009C2B42">
        <w:rPr>
          <w:color w:val="000000"/>
          <w:sz w:val="28"/>
          <w:szCs w:val="28"/>
        </w:rPr>
        <w:t xml:space="preserve"> </w:t>
      </w:r>
      <w:proofErr w:type="spellStart"/>
      <w:r w:rsidRPr="009C2B42">
        <w:rPr>
          <w:color w:val="000000"/>
          <w:sz w:val="28"/>
          <w:szCs w:val="28"/>
        </w:rPr>
        <w:t>bước</w:t>
      </w:r>
      <w:proofErr w:type="spellEnd"/>
      <w:r w:rsidRPr="009C2B42">
        <w:rPr>
          <w:color w:val="000000"/>
          <w:sz w:val="28"/>
          <w:szCs w:val="28"/>
        </w:rPr>
        <w:t xml:space="preserve"> </w:t>
      </w:r>
      <w:proofErr w:type="spellStart"/>
      <w:r w:rsidRPr="009C2B42">
        <w:rPr>
          <w:color w:val="000000"/>
          <w:sz w:val="28"/>
          <w:szCs w:val="28"/>
        </w:rPr>
        <w:t>xây</w:t>
      </w:r>
      <w:proofErr w:type="spellEnd"/>
      <w:r w:rsidRPr="009C2B42">
        <w:rPr>
          <w:color w:val="000000"/>
          <w:sz w:val="28"/>
          <w:szCs w:val="28"/>
        </w:rPr>
        <w:t xml:space="preserve"> </w:t>
      </w:r>
      <w:proofErr w:type="spellStart"/>
      <w:r w:rsidRPr="009C2B42">
        <w:rPr>
          <w:color w:val="000000"/>
          <w:sz w:val="28"/>
          <w:szCs w:val="28"/>
        </w:rPr>
        <w:t>dựng</w:t>
      </w:r>
      <w:proofErr w:type="spellEnd"/>
      <w:r w:rsidRPr="009C2B42">
        <w:rPr>
          <w:color w:val="000000"/>
          <w:sz w:val="28"/>
          <w:szCs w:val="28"/>
        </w:rPr>
        <w:t xml:space="preserve"> </w:t>
      </w:r>
      <w:proofErr w:type="spellStart"/>
      <w:r w:rsidRPr="009C2B42">
        <w:rPr>
          <w:color w:val="000000"/>
          <w:sz w:val="28"/>
          <w:szCs w:val="28"/>
        </w:rPr>
        <w:t>và</w:t>
      </w:r>
      <w:proofErr w:type="spellEnd"/>
      <w:r w:rsidRPr="009C2B42">
        <w:rPr>
          <w:color w:val="000000"/>
          <w:sz w:val="28"/>
          <w:szCs w:val="28"/>
        </w:rPr>
        <w:t xml:space="preserve"> </w:t>
      </w:r>
      <w:proofErr w:type="spellStart"/>
      <w:r w:rsidRPr="009C2B42">
        <w:rPr>
          <w:color w:val="000000"/>
          <w:sz w:val="28"/>
          <w:szCs w:val="28"/>
        </w:rPr>
        <w:t>phát</w:t>
      </w:r>
      <w:proofErr w:type="spellEnd"/>
      <w:r w:rsidRPr="009C2B42">
        <w:rPr>
          <w:color w:val="000000"/>
          <w:sz w:val="28"/>
          <w:szCs w:val="28"/>
        </w:rPr>
        <w:t xml:space="preserve"> </w:t>
      </w:r>
      <w:proofErr w:type="spellStart"/>
      <w:r w:rsidRPr="009C2B42">
        <w:rPr>
          <w:color w:val="000000"/>
          <w:sz w:val="28"/>
          <w:szCs w:val="28"/>
        </w:rPr>
        <w:t>triển</w:t>
      </w:r>
      <w:proofErr w:type="spellEnd"/>
      <w:r w:rsidRPr="009C2B42">
        <w:rPr>
          <w:color w:val="000000"/>
          <w:sz w:val="28"/>
          <w:szCs w:val="28"/>
        </w:rPr>
        <w:t xml:space="preserve"> </w:t>
      </w:r>
      <w:proofErr w:type="spellStart"/>
      <w:r w:rsidRPr="009C2B42">
        <w:rPr>
          <w:color w:val="000000"/>
          <w:sz w:val="28"/>
          <w:szCs w:val="28"/>
        </w:rPr>
        <w:t>mô</w:t>
      </w:r>
      <w:proofErr w:type="spellEnd"/>
      <w:r w:rsidRPr="009C2B42">
        <w:rPr>
          <w:color w:val="000000"/>
          <w:sz w:val="28"/>
          <w:szCs w:val="28"/>
        </w:rPr>
        <w:t xml:space="preserve"> </w:t>
      </w:r>
      <w:proofErr w:type="spellStart"/>
      <w:r w:rsidRPr="009C2B42">
        <w:rPr>
          <w:color w:val="000000"/>
          <w:sz w:val="28"/>
          <w:szCs w:val="28"/>
        </w:rPr>
        <w:t>hình</w:t>
      </w:r>
      <w:proofErr w:type="spellEnd"/>
      <w:r w:rsidRPr="009C2B42">
        <w:rPr>
          <w:color w:val="000000"/>
          <w:sz w:val="28"/>
          <w:szCs w:val="28"/>
        </w:rPr>
        <w:t xml:space="preserve"> </w:t>
      </w:r>
      <w:proofErr w:type="spellStart"/>
      <w:r w:rsidRPr="009C2B42">
        <w:rPr>
          <w:color w:val="000000"/>
          <w:sz w:val="28"/>
          <w:szCs w:val="28"/>
        </w:rPr>
        <w:t>giáo</w:t>
      </w:r>
      <w:proofErr w:type="spellEnd"/>
      <w:r w:rsidRPr="009C2B42">
        <w:rPr>
          <w:color w:val="000000"/>
          <w:sz w:val="28"/>
          <w:szCs w:val="28"/>
        </w:rPr>
        <w:t xml:space="preserve"> </w:t>
      </w:r>
      <w:proofErr w:type="spellStart"/>
      <w:r w:rsidRPr="009C2B42">
        <w:rPr>
          <w:color w:val="000000"/>
          <w:sz w:val="28"/>
          <w:szCs w:val="28"/>
        </w:rPr>
        <w:t>dục</w:t>
      </w:r>
      <w:proofErr w:type="spellEnd"/>
      <w:r w:rsidRPr="009C2B42">
        <w:rPr>
          <w:color w:val="000000"/>
          <w:sz w:val="28"/>
          <w:szCs w:val="28"/>
        </w:rPr>
        <w:t xml:space="preserve"> </w:t>
      </w:r>
      <w:proofErr w:type="spellStart"/>
      <w:r w:rsidRPr="009C2B42">
        <w:rPr>
          <w:color w:val="000000"/>
          <w:sz w:val="28"/>
          <w:szCs w:val="28"/>
        </w:rPr>
        <w:t>mở</w:t>
      </w:r>
      <w:proofErr w:type="spellEnd"/>
      <w:r w:rsidRPr="009C2B42">
        <w:rPr>
          <w:color w:val="000000"/>
          <w:sz w:val="28"/>
          <w:szCs w:val="28"/>
        </w:rPr>
        <w:t xml:space="preserve"> - </w:t>
      </w:r>
      <w:proofErr w:type="spellStart"/>
      <w:r w:rsidRPr="009C2B42">
        <w:rPr>
          <w:color w:val="000000"/>
          <w:sz w:val="28"/>
          <w:szCs w:val="28"/>
        </w:rPr>
        <w:t>mô</w:t>
      </w:r>
      <w:proofErr w:type="spellEnd"/>
      <w:r w:rsidRPr="009C2B42">
        <w:rPr>
          <w:color w:val="000000"/>
          <w:sz w:val="28"/>
          <w:szCs w:val="28"/>
        </w:rPr>
        <w:t xml:space="preserve"> </w:t>
      </w:r>
      <w:proofErr w:type="spellStart"/>
      <w:r w:rsidRPr="009C2B42">
        <w:rPr>
          <w:color w:val="000000"/>
          <w:sz w:val="28"/>
          <w:szCs w:val="28"/>
        </w:rPr>
        <w:t>hình</w:t>
      </w:r>
      <w:proofErr w:type="spellEnd"/>
      <w:r w:rsidRPr="009C2B42">
        <w:rPr>
          <w:color w:val="000000"/>
          <w:sz w:val="28"/>
          <w:szCs w:val="28"/>
        </w:rPr>
        <w:t xml:space="preserve"> </w:t>
      </w:r>
      <w:proofErr w:type="spellStart"/>
      <w:r w:rsidRPr="009C2B42">
        <w:rPr>
          <w:color w:val="000000"/>
          <w:sz w:val="28"/>
          <w:szCs w:val="28"/>
        </w:rPr>
        <w:t>xã</w:t>
      </w:r>
      <w:proofErr w:type="spellEnd"/>
      <w:r w:rsidRPr="009C2B42">
        <w:rPr>
          <w:color w:val="000000"/>
          <w:sz w:val="28"/>
          <w:szCs w:val="28"/>
        </w:rPr>
        <w:t xml:space="preserve"> </w:t>
      </w:r>
      <w:proofErr w:type="spellStart"/>
      <w:r w:rsidRPr="009C2B42">
        <w:rPr>
          <w:color w:val="000000"/>
          <w:sz w:val="28"/>
          <w:szCs w:val="28"/>
        </w:rPr>
        <w:t>hội</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tập</w:t>
      </w:r>
      <w:proofErr w:type="spellEnd"/>
      <w:r w:rsidRPr="009C2B42">
        <w:rPr>
          <w:color w:val="000000"/>
          <w:sz w:val="28"/>
          <w:szCs w:val="28"/>
        </w:rPr>
        <w:t xml:space="preserve"> </w:t>
      </w:r>
      <w:proofErr w:type="spellStart"/>
      <w:r w:rsidRPr="009C2B42">
        <w:rPr>
          <w:color w:val="000000"/>
          <w:sz w:val="28"/>
          <w:szCs w:val="28"/>
        </w:rPr>
        <w:t>theo</w:t>
      </w:r>
      <w:proofErr w:type="spellEnd"/>
      <w:r w:rsidRPr="009C2B42">
        <w:rPr>
          <w:color w:val="000000"/>
          <w:sz w:val="28"/>
          <w:szCs w:val="28"/>
        </w:rPr>
        <w:t xml:space="preserve"> </w:t>
      </w:r>
      <w:proofErr w:type="spellStart"/>
      <w:r w:rsidRPr="009C2B42">
        <w:rPr>
          <w:color w:val="000000"/>
          <w:sz w:val="28"/>
          <w:szCs w:val="28"/>
        </w:rPr>
        <w:t>tinh</w:t>
      </w:r>
      <w:proofErr w:type="spellEnd"/>
      <w:r w:rsidRPr="009C2B42">
        <w:rPr>
          <w:color w:val="000000"/>
          <w:sz w:val="28"/>
          <w:szCs w:val="28"/>
        </w:rPr>
        <w:t xml:space="preserve"> </w:t>
      </w:r>
      <w:proofErr w:type="spellStart"/>
      <w:r w:rsidRPr="009C2B42">
        <w:rPr>
          <w:color w:val="000000"/>
          <w:sz w:val="28"/>
          <w:szCs w:val="28"/>
        </w:rPr>
        <w:t>thần</w:t>
      </w:r>
      <w:proofErr w:type="spellEnd"/>
      <w:r w:rsidRPr="009C2B42">
        <w:rPr>
          <w:color w:val="000000"/>
          <w:sz w:val="28"/>
          <w:szCs w:val="28"/>
        </w:rPr>
        <w:t xml:space="preserve"> </w:t>
      </w:r>
      <w:proofErr w:type="spellStart"/>
      <w:r w:rsidRPr="009C2B42">
        <w:rPr>
          <w:color w:val="000000"/>
          <w:sz w:val="28"/>
          <w:szCs w:val="28"/>
        </w:rPr>
        <w:t>Nghị</w:t>
      </w:r>
      <w:proofErr w:type="spellEnd"/>
      <w:r w:rsidRPr="009C2B42">
        <w:rPr>
          <w:color w:val="000000"/>
          <w:sz w:val="28"/>
          <w:szCs w:val="28"/>
        </w:rPr>
        <w:t xml:space="preserve"> </w:t>
      </w:r>
      <w:proofErr w:type="spellStart"/>
      <w:r w:rsidRPr="009C2B42">
        <w:rPr>
          <w:color w:val="000000"/>
          <w:sz w:val="28"/>
          <w:szCs w:val="28"/>
        </w:rPr>
        <w:t>quyết</w:t>
      </w:r>
      <w:proofErr w:type="spellEnd"/>
      <w:r w:rsidRPr="009C2B42">
        <w:rPr>
          <w:color w:val="000000"/>
          <w:sz w:val="28"/>
          <w:szCs w:val="28"/>
        </w:rPr>
        <w:t xml:space="preserve"> </w:t>
      </w:r>
      <w:proofErr w:type="spellStart"/>
      <w:r w:rsidRPr="009C2B42">
        <w:rPr>
          <w:color w:val="000000"/>
          <w:sz w:val="28"/>
          <w:szCs w:val="28"/>
        </w:rPr>
        <w:t>Đại</w:t>
      </w:r>
      <w:proofErr w:type="spellEnd"/>
      <w:r w:rsidRPr="009C2B42">
        <w:rPr>
          <w:color w:val="000000"/>
          <w:sz w:val="28"/>
          <w:szCs w:val="28"/>
        </w:rPr>
        <w:t xml:space="preserve"> </w:t>
      </w:r>
      <w:proofErr w:type="spellStart"/>
      <w:r w:rsidRPr="009C2B42">
        <w:rPr>
          <w:color w:val="000000"/>
          <w:sz w:val="28"/>
          <w:szCs w:val="28"/>
        </w:rPr>
        <w:t>hội</w:t>
      </w:r>
      <w:proofErr w:type="spellEnd"/>
      <w:r w:rsidRPr="009C2B42">
        <w:rPr>
          <w:color w:val="000000"/>
          <w:sz w:val="28"/>
          <w:szCs w:val="28"/>
        </w:rPr>
        <w:t xml:space="preserve"> </w:t>
      </w:r>
      <w:proofErr w:type="spellStart"/>
      <w:r w:rsidRPr="009C2B42">
        <w:rPr>
          <w:color w:val="000000"/>
          <w:sz w:val="28"/>
          <w:szCs w:val="28"/>
        </w:rPr>
        <w:t>Đảng</w:t>
      </w:r>
      <w:proofErr w:type="spellEnd"/>
      <w:r w:rsidRPr="009C2B42">
        <w:rPr>
          <w:color w:val="000000"/>
          <w:sz w:val="28"/>
          <w:szCs w:val="28"/>
        </w:rPr>
        <w:t xml:space="preserve"> </w:t>
      </w:r>
      <w:proofErr w:type="spellStart"/>
      <w:r w:rsidRPr="009C2B42">
        <w:rPr>
          <w:color w:val="000000"/>
          <w:sz w:val="28"/>
          <w:szCs w:val="28"/>
        </w:rPr>
        <w:t>lần</w:t>
      </w:r>
      <w:proofErr w:type="spellEnd"/>
      <w:r w:rsidRPr="009C2B42">
        <w:rPr>
          <w:color w:val="000000"/>
          <w:sz w:val="28"/>
          <w:szCs w:val="28"/>
        </w:rPr>
        <w:t xml:space="preserve"> </w:t>
      </w:r>
      <w:proofErr w:type="spellStart"/>
      <w:r w:rsidRPr="009C2B42">
        <w:rPr>
          <w:color w:val="000000"/>
          <w:sz w:val="28"/>
          <w:szCs w:val="28"/>
        </w:rPr>
        <w:t>thứ</w:t>
      </w:r>
      <w:proofErr w:type="spellEnd"/>
      <w:r w:rsidRPr="009C2B42">
        <w:rPr>
          <w:color w:val="000000"/>
          <w:sz w:val="28"/>
          <w:szCs w:val="28"/>
        </w:rPr>
        <w:t xml:space="preserve"> X,</w:t>
      </w:r>
      <w:r w:rsidRPr="009C2B42">
        <w:rPr>
          <w:rStyle w:val="apple-converted-space"/>
          <w:color w:val="000000"/>
          <w:sz w:val="28"/>
          <w:szCs w:val="28"/>
        </w:rPr>
        <w:t> </w:t>
      </w:r>
      <w:r w:rsidRPr="009C2B42">
        <w:rPr>
          <w:color w:val="000000"/>
          <w:sz w:val="28"/>
          <w:szCs w:val="28"/>
          <w:lang w:val="nl-NL"/>
        </w:rPr>
        <w:t>Thủ tướng Chính phủ</w:t>
      </w:r>
      <w:r w:rsidRPr="009C2B42">
        <w:rPr>
          <w:rStyle w:val="apple-converted-space"/>
          <w:color w:val="000000"/>
          <w:sz w:val="28"/>
          <w:szCs w:val="28"/>
        </w:rPr>
        <w:t> </w:t>
      </w:r>
      <w:proofErr w:type="spellStart"/>
      <w:r w:rsidRPr="009C2B42">
        <w:rPr>
          <w:color w:val="000000"/>
          <w:sz w:val="28"/>
          <w:szCs w:val="28"/>
        </w:rPr>
        <w:t>chỉ</w:t>
      </w:r>
      <w:proofErr w:type="spellEnd"/>
      <w:r w:rsidRPr="009C2B42">
        <w:rPr>
          <w:color w:val="000000"/>
          <w:sz w:val="28"/>
          <w:szCs w:val="28"/>
        </w:rPr>
        <w:t xml:space="preserve"> </w:t>
      </w:r>
      <w:proofErr w:type="spellStart"/>
      <w:r w:rsidRPr="009C2B42">
        <w:rPr>
          <w:color w:val="000000"/>
          <w:sz w:val="28"/>
          <w:szCs w:val="28"/>
        </w:rPr>
        <w:t>thị</w:t>
      </w:r>
      <w:proofErr w:type="spellEnd"/>
      <w:r w:rsidRPr="009C2B42">
        <w:rPr>
          <w:color w:val="000000"/>
          <w:sz w:val="28"/>
          <w:szCs w:val="28"/>
        </w:rPr>
        <w:t>:</w:t>
      </w:r>
    </w:p>
    <w:p w:rsidR="00764250" w:rsidRPr="009C2B42" w:rsidRDefault="00764250" w:rsidP="00764250">
      <w:pPr>
        <w:spacing w:before="90" w:after="90"/>
        <w:jc w:val="both"/>
        <w:rPr>
          <w:color w:val="000000"/>
          <w:sz w:val="28"/>
          <w:szCs w:val="28"/>
        </w:rPr>
      </w:pPr>
      <w:r w:rsidRPr="009C2B42">
        <w:rPr>
          <w:color w:val="000000"/>
          <w:sz w:val="28"/>
          <w:szCs w:val="28"/>
        </w:rPr>
        <w:t xml:space="preserve">1. </w:t>
      </w:r>
      <w:proofErr w:type="spellStart"/>
      <w:r w:rsidRPr="009C2B42">
        <w:rPr>
          <w:color w:val="000000"/>
          <w:sz w:val="28"/>
          <w:szCs w:val="28"/>
        </w:rPr>
        <w:t>Các</w:t>
      </w:r>
      <w:proofErr w:type="spellEnd"/>
      <w:r w:rsidRPr="009C2B42">
        <w:rPr>
          <w:color w:val="000000"/>
          <w:sz w:val="28"/>
          <w:szCs w:val="28"/>
        </w:rPr>
        <w:t xml:space="preserve"> </w:t>
      </w:r>
      <w:proofErr w:type="spellStart"/>
      <w:r w:rsidRPr="009C2B42">
        <w:rPr>
          <w:color w:val="000000"/>
          <w:sz w:val="28"/>
          <w:szCs w:val="28"/>
        </w:rPr>
        <w:t>cấp</w:t>
      </w:r>
      <w:proofErr w:type="spellEnd"/>
      <w:r w:rsidRPr="009C2B42">
        <w:rPr>
          <w:color w:val="000000"/>
          <w:sz w:val="28"/>
          <w:szCs w:val="28"/>
        </w:rPr>
        <w:t xml:space="preserve">, </w:t>
      </w:r>
      <w:proofErr w:type="spellStart"/>
      <w:r w:rsidRPr="009C2B42">
        <w:rPr>
          <w:color w:val="000000"/>
          <w:sz w:val="28"/>
          <w:szCs w:val="28"/>
        </w:rPr>
        <w:t>các</w:t>
      </w:r>
      <w:proofErr w:type="spellEnd"/>
      <w:r w:rsidRPr="009C2B42">
        <w:rPr>
          <w:color w:val="000000"/>
          <w:sz w:val="28"/>
          <w:szCs w:val="28"/>
        </w:rPr>
        <w:t xml:space="preserve"> </w:t>
      </w:r>
      <w:proofErr w:type="spellStart"/>
      <w:r w:rsidRPr="009C2B42">
        <w:rPr>
          <w:color w:val="000000"/>
          <w:sz w:val="28"/>
          <w:szCs w:val="28"/>
        </w:rPr>
        <w:t>ngành</w:t>
      </w:r>
      <w:proofErr w:type="spellEnd"/>
      <w:r w:rsidRPr="009C2B42">
        <w:rPr>
          <w:color w:val="000000"/>
          <w:sz w:val="28"/>
          <w:szCs w:val="28"/>
        </w:rPr>
        <w:t xml:space="preserve">, </w:t>
      </w:r>
      <w:proofErr w:type="spellStart"/>
      <w:r w:rsidRPr="009C2B42">
        <w:rPr>
          <w:color w:val="000000"/>
          <w:sz w:val="28"/>
          <w:szCs w:val="28"/>
        </w:rPr>
        <w:t>các</w:t>
      </w:r>
      <w:proofErr w:type="spellEnd"/>
      <w:r w:rsidRPr="009C2B42">
        <w:rPr>
          <w:color w:val="000000"/>
          <w:sz w:val="28"/>
          <w:szCs w:val="28"/>
        </w:rPr>
        <w:t xml:space="preserve"> </w:t>
      </w:r>
      <w:proofErr w:type="spellStart"/>
      <w:r w:rsidRPr="009C2B42">
        <w:rPr>
          <w:color w:val="000000"/>
          <w:sz w:val="28"/>
          <w:szCs w:val="28"/>
        </w:rPr>
        <w:t>địa</w:t>
      </w:r>
      <w:proofErr w:type="spellEnd"/>
      <w:r w:rsidRPr="009C2B42">
        <w:rPr>
          <w:color w:val="000000"/>
          <w:sz w:val="28"/>
          <w:szCs w:val="28"/>
        </w:rPr>
        <w:t xml:space="preserve"> </w:t>
      </w:r>
      <w:proofErr w:type="spellStart"/>
      <w:r w:rsidRPr="009C2B42">
        <w:rPr>
          <w:color w:val="000000"/>
          <w:sz w:val="28"/>
          <w:szCs w:val="28"/>
        </w:rPr>
        <w:t>phương</w:t>
      </w:r>
      <w:proofErr w:type="spellEnd"/>
      <w:r w:rsidRPr="009C2B42">
        <w:rPr>
          <w:color w:val="000000"/>
          <w:sz w:val="28"/>
          <w:szCs w:val="28"/>
        </w:rPr>
        <w:t xml:space="preserve">, </w:t>
      </w:r>
      <w:proofErr w:type="spellStart"/>
      <w:r w:rsidRPr="009C2B42">
        <w:rPr>
          <w:color w:val="000000"/>
          <w:sz w:val="28"/>
          <w:szCs w:val="28"/>
        </w:rPr>
        <w:t>đơn</w:t>
      </w:r>
      <w:proofErr w:type="spellEnd"/>
      <w:r w:rsidRPr="009C2B42">
        <w:rPr>
          <w:color w:val="000000"/>
          <w:sz w:val="28"/>
          <w:szCs w:val="28"/>
        </w:rPr>
        <w:t xml:space="preserve"> </w:t>
      </w:r>
      <w:proofErr w:type="spellStart"/>
      <w:r w:rsidRPr="009C2B42">
        <w:rPr>
          <w:color w:val="000000"/>
          <w:sz w:val="28"/>
          <w:szCs w:val="28"/>
        </w:rPr>
        <w:t>vị</w:t>
      </w:r>
      <w:proofErr w:type="spellEnd"/>
      <w:r w:rsidRPr="009C2B42">
        <w:rPr>
          <w:color w:val="000000"/>
          <w:sz w:val="28"/>
          <w:szCs w:val="28"/>
        </w:rPr>
        <w:t xml:space="preserve"> </w:t>
      </w:r>
      <w:proofErr w:type="spellStart"/>
      <w:r w:rsidRPr="009C2B42">
        <w:rPr>
          <w:color w:val="000000"/>
          <w:sz w:val="28"/>
          <w:szCs w:val="28"/>
        </w:rPr>
        <w:t>cần</w:t>
      </w:r>
      <w:proofErr w:type="spellEnd"/>
      <w:r w:rsidRPr="009C2B42">
        <w:rPr>
          <w:color w:val="000000"/>
          <w:sz w:val="28"/>
          <w:szCs w:val="28"/>
        </w:rPr>
        <w:t xml:space="preserve"> </w:t>
      </w:r>
      <w:proofErr w:type="spellStart"/>
      <w:r w:rsidRPr="009C2B42">
        <w:rPr>
          <w:color w:val="000000"/>
          <w:sz w:val="28"/>
          <w:szCs w:val="28"/>
        </w:rPr>
        <w:t>quán</w:t>
      </w:r>
      <w:proofErr w:type="spellEnd"/>
      <w:r w:rsidRPr="009C2B42">
        <w:rPr>
          <w:color w:val="000000"/>
          <w:sz w:val="28"/>
          <w:szCs w:val="28"/>
        </w:rPr>
        <w:t xml:space="preserve"> </w:t>
      </w:r>
      <w:proofErr w:type="spellStart"/>
      <w:r w:rsidRPr="009C2B42">
        <w:rPr>
          <w:color w:val="000000"/>
          <w:sz w:val="28"/>
          <w:szCs w:val="28"/>
        </w:rPr>
        <w:t>triệt</w:t>
      </w:r>
      <w:proofErr w:type="spellEnd"/>
      <w:r w:rsidRPr="009C2B42">
        <w:rPr>
          <w:color w:val="000000"/>
          <w:sz w:val="28"/>
          <w:szCs w:val="28"/>
        </w:rPr>
        <w:t xml:space="preserve"> </w:t>
      </w:r>
      <w:proofErr w:type="spellStart"/>
      <w:r w:rsidRPr="009C2B42">
        <w:rPr>
          <w:color w:val="000000"/>
          <w:sz w:val="28"/>
          <w:szCs w:val="28"/>
        </w:rPr>
        <w:t>sâu</w:t>
      </w:r>
      <w:proofErr w:type="spellEnd"/>
      <w:r w:rsidRPr="009C2B42">
        <w:rPr>
          <w:color w:val="000000"/>
          <w:sz w:val="28"/>
          <w:szCs w:val="28"/>
        </w:rPr>
        <w:t xml:space="preserve"> </w:t>
      </w:r>
      <w:proofErr w:type="spellStart"/>
      <w:r w:rsidRPr="009C2B42">
        <w:rPr>
          <w:color w:val="000000"/>
          <w:sz w:val="28"/>
          <w:szCs w:val="28"/>
        </w:rPr>
        <w:t>sắc</w:t>
      </w:r>
      <w:proofErr w:type="spellEnd"/>
      <w:r w:rsidRPr="009C2B42">
        <w:rPr>
          <w:color w:val="000000"/>
          <w:sz w:val="28"/>
          <w:szCs w:val="28"/>
        </w:rPr>
        <w:t xml:space="preserve">  </w:t>
      </w:r>
      <w:proofErr w:type="spellStart"/>
      <w:r w:rsidRPr="009C2B42">
        <w:rPr>
          <w:color w:val="000000"/>
          <w:sz w:val="28"/>
          <w:szCs w:val="28"/>
        </w:rPr>
        <w:t>quan</w:t>
      </w:r>
      <w:proofErr w:type="spellEnd"/>
      <w:r w:rsidRPr="009C2B42">
        <w:rPr>
          <w:color w:val="000000"/>
          <w:sz w:val="28"/>
          <w:szCs w:val="28"/>
        </w:rPr>
        <w:t xml:space="preserve"> </w:t>
      </w:r>
      <w:proofErr w:type="spellStart"/>
      <w:r w:rsidRPr="009C2B42">
        <w:rPr>
          <w:color w:val="000000"/>
          <w:sz w:val="28"/>
          <w:szCs w:val="28"/>
        </w:rPr>
        <w:t>điểm</w:t>
      </w:r>
      <w:proofErr w:type="spellEnd"/>
      <w:r w:rsidRPr="009C2B42">
        <w:rPr>
          <w:color w:val="000000"/>
          <w:sz w:val="28"/>
          <w:szCs w:val="28"/>
        </w:rPr>
        <w:t xml:space="preserve">, </w:t>
      </w:r>
      <w:proofErr w:type="spellStart"/>
      <w:r w:rsidRPr="009C2B42">
        <w:rPr>
          <w:color w:val="000000"/>
          <w:sz w:val="28"/>
          <w:szCs w:val="28"/>
        </w:rPr>
        <w:t>chủ</w:t>
      </w:r>
      <w:proofErr w:type="spellEnd"/>
      <w:r w:rsidRPr="009C2B42">
        <w:rPr>
          <w:color w:val="000000"/>
          <w:sz w:val="28"/>
          <w:szCs w:val="28"/>
        </w:rPr>
        <w:t xml:space="preserve"> </w:t>
      </w:r>
      <w:proofErr w:type="spellStart"/>
      <w:r w:rsidRPr="009C2B42">
        <w:rPr>
          <w:color w:val="000000"/>
          <w:sz w:val="28"/>
          <w:szCs w:val="28"/>
        </w:rPr>
        <w:t>trương</w:t>
      </w:r>
      <w:proofErr w:type="spellEnd"/>
      <w:r w:rsidRPr="009C2B42">
        <w:rPr>
          <w:color w:val="000000"/>
          <w:sz w:val="28"/>
          <w:szCs w:val="28"/>
        </w:rPr>
        <w:t xml:space="preserve"> </w:t>
      </w:r>
      <w:proofErr w:type="spellStart"/>
      <w:r w:rsidRPr="009C2B42">
        <w:rPr>
          <w:color w:val="000000"/>
          <w:sz w:val="28"/>
          <w:szCs w:val="28"/>
        </w:rPr>
        <w:t>của</w:t>
      </w:r>
      <w:proofErr w:type="spellEnd"/>
      <w:r w:rsidRPr="009C2B42">
        <w:rPr>
          <w:color w:val="000000"/>
          <w:sz w:val="28"/>
          <w:szCs w:val="28"/>
        </w:rPr>
        <w:t xml:space="preserve"> </w:t>
      </w:r>
      <w:proofErr w:type="spellStart"/>
      <w:r w:rsidRPr="009C2B42">
        <w:rPr>
          <w:color w:val="000000"/>
          <w:sz w:val="28"/>
          <w:szCs w:val="28"/>
        </w:rPr>
        <w:t>Đảng</w:t>
      </w:r>
      <w:proofErr w:type="spellEnd"/>
      <w:r w:rsidRPr="009C2B42">
        <w:rPr>
          <w:color w:val="000000"/>
          <w:sz w:val="28"/>
          <w:szCs w:val="28"/>
        </w:rPr>
        <w:t xml:space="preserve"> </w:t>
      </w:r>
      <w:proofErr w:type="spellStart"/>
      <w:r w:rsidRPr="009C2B42">
        <w:rPr>
          <w:color w:val="000000"/>
          <w:sz w:val="28"/>
          <w:szCs w:val="28"/>
        </w:rPr>
        <w:t>và</w:t>
      </w:r>
      <w:proofErr w:type="spellEnd"/>
      <w:r w:rsidRPr="009C2B42">
        <w:rPr>
          <w:color w:val="000000"/>
          <w:sz w:val="28"/>
          <w:szCs w:val="28"/>
        </w:rPr>
        <w:t xml:space="preserve"> </w:t>
      </w:r>
      <w:proofErr w:type="spellStart"/>
      <w:r w:rsidRPr="009C2B42">
        <w:rPr>
          <w:color w:val="000000"/>
          <w:sz w:val="28"/>
          <w:szCs w:val="28"/>
        </w:rPr>
        <w:t>Nhà</w:t>
      </w:r>
      <w:proofErr w:type="spellEnd"/>
      <w:r w:rsidRPr="009C2B42">
        <w:rPr>
          <w:color w:val="000000"/>
          <w:sz w:val="28"/>
          <w:szCs w:val="28"/>
        </w:rPr>
        <w:t xml:space="preserve"> </w:t>
      </w:r>
      <w:proofErr w:type="spellStart"/>
      <w:r w:rsidRPr="009C2B42">
        <w:rPr>
          <w:color w:val="000000"/>
          <w:sz w:val="28"/>
          <w:szCs w:val="28"/>
        </w:rPr>
        <w:t>nước</w:t>
      </w:r>
      <w:proofErr w:type="spellEnd"/>
      <w:r w:rsidRPr="009C2B42">
        <w:rPr>
          <w:color w:val="000000"/>
          <w:sz w:val="28"/>
          <w:szCs w:val="28"/>
        </w:rPr>
        <w:t xml:space="preserve"> </w:t>
      </w:r>
      <w:proofErr w:type="spellStart"/>
      <w:r w:rsidRPr="009C2B42">
        <w:rPr>
          <w:color w:val="000000"/>
          <w:sz w:val="28"/>
          <w:szCs w:val="28"/>
        </w:rPr>
        <w:t>về</w:t>
      </w:r>
      <w:proofErr w:type="spellEnd"/>
      <w:r w:rsidRPr="009C2B42">
        <w:rPr>
          <w:color w:val="000000"/>
          <w:sz w:val="28"/>
          <w:szCs w:val="28"/>
        </w:rPr>
        <w:t xml:space="preserve"> </w:t>
      </w:r>
      <w:proofErr w:type="spellStart"/>
      <w:r w:rsidRPr="009C2B42">
        <w:rPr>
          <w:color w:val="000000"/>
          <w:sz w:val="28"/>
          <w:szCs w:val="28"/>
        </w:rPr>
        <w:t>giáo</w:t>
      </w:r>
      <w:proofErr w:type="spellEnd"/>
      <w:r w:rsidRPr="009C2B42">
        <w:rPr>
          <w:color w:val="000000"/>
          <w:sz w:val="28"/>
          <w:szCs w:val="28"/>
        </w:rPr>
        <w:t xml:space="preserve"> </w:t>
      </w:r>
      <w:proofErr w:type="spellStart"/>
      <w:r w:rsidRPr="009C2B42">
        <w:rPr>
          <w:color w:val="000000"/>
          <w:sz w:val="28"/>
          <w:szCs w:val="28"/>
        </w:rPr>
        <w:t>dục</w:t>
      </w:r>
      <w:proofErr w:type="spellEnd"/>
      <w:r w:rsidRPr="009C2B42">
        <w:rPr>
          <w:color w:val="000000"/>
          <w:sz w:val="28"/>
          <w:szCs w:val="28"/>
        </w:rPr>
        <w:t xml:space="preserve"> </w:t>
      </w:r>
      <w:proofErr w:type="spellStart"/>
      <w:r w:rsidRPr="009C2B42">
        <w:rPr>
          <w:color w:val="000000"/>
          <w:sz w:val="28"/>
          <w:szCs w:val="28"/>
        </w:rPr>
        <w:t>và</w:t>
      </w:r>
      <w:proofErr w:type="spellEnd"/>
      <w:r w:rsidRPr="009C2B42">
        <w:rPr>
          <w:color w:val="000000"/>
          <w:sz w:val="28"/>
          <w:szCs w:val="28"/>
        </w:rPr>
        <w:t xml:space="preserve"> </w:t>
      </w:r>
      <w:proofErr w:type="spellStart"/>
      <w:r w:rsidRPr="009C2B42">
        <w:rPr>
          <w:color w:val="000000"/>
          <w:sz w:val="28"/>
          <w:szCs w:val="28"/>
        </w:rPr>
        <w:t>đào</w:t>
      </w:r>
      <w:proofErr w:type="spellEnd"/>
      <w:r w:rsidRPr="009C2B42">
        <w:rPr>
          <w:color w:val="000000"/>
          <w:sz w:val="28"/>
          <w:szCs w:val="28"/>
        </w:rPr>
        <w:t xml:space="preserve"> </w:t>
      </w:r>
      <w:proofErr w:type="spellStart"/>
      <w:r w:rsidRPr="009C2B42">
        <w:rPr>
          <w:color w:val="000000"/>
          <w:sz w:val="28"/>
          <w:szCs w:val="28"/>
        </w:rPr>
        <w:t>tạo</w:t>
      </w:r>
      <w:proofErr w:type="spellEnd"/>
      <w:r w:rsidRPr="009C2B42">
        <w:rPr>
          <w:color w:val="000000"/>
          <w:sz w:val="28"/>
          <w:szCs w:val="28"/>
        </w:rPr>
        <w:t xml:space="preserve"> </w:t>
      </w:r>
      <w:proofErr w:type="spellStart"/>
      <w:r w:rsidRPr="009C2B42">
        <w:rPr>
          <w:color w:val="000000"/>
          <w:sz w:val="28"/>
          <w:szCs w:val="28"/>
        </w:rPr>
        <w:t>là</w:t>
      </w:r>
      <w:proofErr w:type="spellEnd"/>
      <w:r w:rsidRPr="009C2B42">
        <w:rPr>
          <w:color w:val="000000"/>
          <w:sz w:val="28"/>
          <w:szCs w:val="28"/>
        </w:rPr>
        <w:t xml:space="preserve"> </w:t>
      </w:r>
      <w:proofErr w:type="spellStart"/>
      <w:r w:rsidRPr="009C2B42">
        <w:rPr>
          <w:color w:val="000000"/>
          <w:sz w:val="28"/>
          <w:szCs w:val="28"/>
        </w:rPr>
        <w:t>quốc</w:t>
      </w:r>
      <w:proofErr w:type="spellEnd"/>
      <w:r w:rsidRPr="009C2B42">
        <w:rPr>
          <w:color w:val="000000"/>
          <w:sz w:val="28"/>
          <w:szCs w:val="28"/>
        </w:rPr>
        <w:t xml:space="preserve"> </w:t>
      </w:r>
      <w:proofErr w:type="spellStart"/>
      <w:r w:rsidRPr="009C2B42">
        <w:rPr>
          <w:color w:val="000000"/>
          <w:sz w:val="28"/>
          <w:szCs w:val="28"/>
        </w:rPr>
        <w:t>sách</w:t>
      </w:r>
      <w:proofErr w:type="spellEnd"/>
      <w:r w:rsidRPr="009C2B42">
        <w:rPr>
          <w:color w:val="000000"/>
          <w:sz w:val="28"/>
          <w:szCs w:val="28"/>
        </w:rPr>
        <w:t xml:space="preserve"> </w:t>
      </w:r>
      <w:proofErr w:type="spellStart"/>
      <w:r w:rsidRPr="009C2B42">
        <w:rPr>
          <w:color w:val="000000"/>
          <w:sz w:val="28"/>
          <w:szCs w:val="28"/>
        </w:rPr>
        <w:t>hàng</w:t>
      </w:r>
      <w:proofErr w:type="spellEnd"/>
      <w:r w:rsidRPr="009C2B42">
        <w:rPr>
          <w:color w:val="000000"/>
          <w:sz w:val="28"/>
          <w:szCs w:val="28"/>
        </w:rPr>
        <w:t xml:space="preserve"> </w:t>
      </w:r>
      <w:proofErr w:type="spellStart"/>
      <w:r w:rsidRPr="009C2B42">
        <w:rPr>
          <w:color w:val="000000"/>
          <w:sz w:val="28"/>
          <w:szCs w:val="28"/>
        </w:rPr>
        <w:t>đầu</w:t>
      </w:r>
      <w:proofErr w:type="spellEnd"/>
      <w:r w:rsidRPr="009C2B42">
        <w:rPr>
          <w:color w:val="000000"/>
          <w:sz w:val="28"/>
          <w:szCs w:val="28"/>
        </w:rPr>
        <w:t xml:space="preserve">; </w:t>
      </w:r>
      <w:proofErr w:type="spellStart"/>
      <w:r w:rsidRPr="009C2B42">
        <w:rPr>
          <w:color w:val="000000"/>
          <w:sz w:val="28"/>
          <w:szCs w:val="28"/>
        </w:rPr>
        <w:t>tập</w:t>
      </w:r>
      <w:proofErr w:type="spellEnd"/>
      <w:r w:rsidRPr="009C2B42">
        <w:rPr>
          <w:color w:val="000000"/>
          <w:sz w:val="28"/>
          <w:szCs w:val="28"/>
        </w:rPr>
        <w:t xml:space="preserve"> </w:t>
      </w:r>
      <w:proofErr w:type="spellStart"/>
      <w:r w:rsidRPr="009C2B42">
        <w:rPr>
          <w:color w:val="000000"/>
          <w:sz w:val="28"/>
          <w:szCs w:val="28"/>
        </w:rPr>
        <w:t>trung</w:t>
      </w:r>
      <w:proofErr w:type="spellEnd"/>
      <w:r w:rsidRPr="009C2B42">
        <w:rPr>
          <w:color w:val="000000"/>
          <w:sz w:val="28"/>
          <w:szCs w:val="28"/>
        </w:rPr>
        <w:t xml:space="preserve"> </w:t>
      </w:r>
      <w:proofErr w:type="spellStart"/>
      <w:r w:rsidRPr="009C2B42">
        <w:rPr>
          <w:color w:val="000000"/>
          <w:sz w:val="28"/>
          <w:szCs w:val="28"/>
        </w:rPr>
        <w:t>triển</w:t>
      </w:r>
      <w:proofErr w:type="spellEnd"/>
      <w:r w:rsidRPr="009C2B42">
        <w:rPr>
          <w:color w:val="000000"/>
          <w:sz w:val="28"/>
          <w:szCs w:val="28"/>
        </w:rPr>
        <w:t xml:space="preserve"> </w:t>
      </w:r>
      <w:proofErr w:type="spellStart"/>
      <w:r w:rsidRPr="009C2B42">
        <w:rPr>
          <w:color w:val="000000"/>
          <w:sz w:val="28"/>
          <w:szCs w:val="28"/>
        </w:rPr>
        <w:t>khai</w:t>
      </w:r>
      <w:proofErr w:type="spellEnd"/>
      <w:r w:rsidRPr="009C2B42">
        <w:rPr>
          <w:color w:val="000000"/>
          <w:sz w:val="28"/>
          <w:szCs w:val="28"/>
        </w:rPr>
        <w:t xml:space="preserve"> </w:t>
      </w:r>
      <w:proofErr w:type="spellStart"/>
      <w:r w:rsidRPr="009C2B42">
        <w:rPr>
          <w:color w:val="000000"/>
          <w:sz w:val="28"/>
          <w:szCs w:val="28"/>
        </w:rPr>
        <w:t>thực</w:t>
      </w:r>
      <w:proofErr w:type="spellEnd"/>
      <w:r w:rsidRPr="009C2B42">
        <w:rPr>
          <w:color w:val="000000"/>
          <w:sz w:val="28"/>
          <w:szCs w:val="28"/>
        </w:rPr>
        <w:t xml:space="preserve"> </w:t>
      </w:r>
      <w:proofErr w:type="spellStart"/>
      <w:r w:rsidRPr="009C2B42">
        <w:rPr>
          <w:color w:val="000000"/>
          <w:sz w:val="28"/>
          <w:szCs w:val="28"/>
        </w:rPr>
        <w:t>hiện</w:t>
      </w:r>
      <w:proofErr w:type="spellEnd"/>
      <w:r w:rsidRPr="009C2B42">
        <w:rPr>
          <w:color w:val="000000"/>
          <w:sz w:val="28"/>
          <w:szCs w:val="28"/>
        </w:rPr>
        <w:t xml:space="preserve"> </w:t>
      </w:r>
      <w:proofErr w:type="spellStart"/>
      <w:r w:rsidRPr="009C2B42">
        <w:rPr>
          <w:color w:val="000000"/>
          <w:sz w:val="28"/>
          <w:szCs w:val="28"/>
        </w:rPr>
        <w:t>mạnh</w:t>
      </w:r>
      <w:proofErr w:type="spellEnd"/>
      <w:r w:rsidRPr="009C2B42">
        <w:rPr>
          <w:color w:val="000000"/>
          <w:sz w:val="28"/>
          <w:szCs w:val="28"/>
        </w:rPr>
        <w:t xml:space="preserve"> </w:t>
      </w:r>
      <w:proofErr w:type="spellStart"/>
      <w:r w:rsidRPr="009C2B42">
        <w:rPr>
          <w:color w:val="000000"/>
          <w:sz w:val="28"/>
          <w:szCs w:val="28"/>
        </w:rPr>
        <w:t>mẽ</w:t>
      </w:r>
      <w:proofErr w:type="spellEnd"/>
      <w:r w:rsidRPr="009C2B42">
        <w:rPr>
          <w:color w:val="000000"/>
          <w:sz w:val="28"/>
          <w:szCs w:val="28"/>
        </w:rPr>
        <w:t xml:space="preserve">, </w:t>
      </w:r>
      <w:proofErr w:type="spellStart"/>
      <w:r w:rsidRPr="009C2B42">
        <w:rPr>
          <w:color w:val="000000"/>
          <w:sz w:val="28"/>
          <w:szCs w:val="28"/>
        </w:rPr>
        <w:t>đồng</w:t>
      </w:r>
      <w:proofErr w:type="spellEnd"/>
      <w:r w:rsidRPr="009C2B42">
        <w:rPr>
          <w:color w:val="000000"/>
          <w:sz w:val="28"/>
          <w:szCs w:val="28"/>
        </w:rPr>
        <w:t xml:space="preserve"> </w:t>
      </w:r>
      <w:proofErr w:type="spellStart"/>
      <w:r w:rsidRPr="009C2B42">
        <w:rPr>
          <w:color w:val="000000"/>
          <w:sz w:val="28"/>
          <w:szCs w:val="28"/>
        </w:rPr>
        <w:t>bộ</w:t>
      </w:r>
      <w:proofErr w:type="spellEnd"/>
      <w:r w:rsidRPr="009C2B42">
        <w:rPr>
          <w:color w:val="000000"/>
          <w:sz w:val="28"/>
          <w:szCs w:val="28"/>
        </w:rPr>
        <w:t xml:space="preserve"> </w:t>
      </w:r>
      <w:proofErr w:type="spellStart"/>
      <w:r w:rsidRPr="009C2B42">
        <w:rPr>
          <w:color w:val="000000"/>
          <w:sz w:val="28"/>
          <w:szCs w:val="28"/>
        </w:rPr>
        <w:t>các</w:t>
      </w:r>
      <w:proofErr w:type="spellEnd"/>
      <w:r w:rsidRPr="009C2B42">
        <w:rPr>
          <w:color w:val="000000"/>
          <w:sz w:val="28"/>
          <w:szCs w:val="28"/>
        </w:rPr>
        <w:t xml:space="preserve"> </w:t>
      </w:r>
      <w:proofErr w:type="spellStart"/>
      <w:r w:rsidRPr="009C2B42">
        <w:rPr>
          <w:color w:val="000000"/>
          <w:sz w:val="28"/>
          <w:szCs w:val="28"/>
        </w:rPr>
        <w:t>giải</w:t>
      </w:r>
      <w:proofErr w:type="spellEnd"/>
      <w:r w:rsidRPr="009C2B42">
        <w:rPr>
          <w:color w:val="000000"/>
          <w:sz w:val="28"/>
          <w:szCs w:val="28"/>
        </w:rPr>
        <w:t xml:space="preserve"> </w:t>
      </w:r>
      <w:proofErr w:type="spellStart"/>
      <w:r w:rsidRPr="009C2B42">
        <w:rPr>
          <w:color w:val="000000"/>
          <w:sz w:val="28"/>
          <w:szCs w:val="28"/>
        </w:rPr>
        <w:t>pháp</w:t>
      </w:r>
      <w:proofErr w:type="spellEnd"/>
      <w:r w:rsidRPr="009C2B42">
        <w:rPr>
          <w:color w:val="000000"/>
          <w:sz w:val="28"/>
          <w:szCs w:val="28"/>
        </w:rPr>
        <w:t xml:space="preserve">  </w:t>
      </w:r>
      <w:proofErr w:type="spellStart"/>
      <w:r w:rsidRPr="009C2B42">
        <w:rPr>
          <w:color w:val="000000"/>
          <w:sz w:val="28"/>
          <w:szCs w:val="28"/>
        </w:rPr>
        <w:t>nâng</w:t>
      </w:r>
      <w:proofErr w:type="spellEnd"/>
      <w:r w:rsidRPr="009C2B42">
        <w:rPr>
          <w:color w:val="000000"/>
          <w:sz w:val="28"/>
          <w:szCs w:val="28"/>
        </w:rPr>
        <w:t xml:space="preserve"> </w:t>
      </w:r>
      <w:proofErr w:type="spellStart"/>
      <w:r w:rsidRPr="009C2B42">
        <w:rPr>
          <w:color w:val="000000"/>
          <w:sz w:val="28"/>
          <w:szCs w:val="28"/>
        </w:rPr>
        <w:t>cao</w:t>
      </w:r>
      <w:proofErr w:type="spellEnd"/>
      <w:r w:rsidRPr="009C2B42">
        <w:rPr>
          <w:color w:val="000000"/>
          <w:sz w:val="28"/>
          <w:szCs w:val="28"/>
        </w:rPr>
        <w:t xml:space="preserve"> </w:t>
      </w:r>
      <w:proofErr w:type="spellStart"/>
      <w:r w:rsidRPr="009C2B42">
        <w:rPr>
          <w:color w:val="000000"/>
          <w:sz w:val="28"/>
          <w:szCs w:val="28"/>
        </w:rPr>
        <w:t>chất</w:t>
      </w:r>
      <w:proofErr w:type="spellEnd"/>
      <w:r w:rsidRPr="009C2B42">
        <w:rPr>
          <w:color w:val="000000"/>
          <w:sz w:val="28"/>
          <w:szCs w:val="28"/>
        </w:rPr>
        <w:t xml:space="preserve"> </w:t>
      </w:r>
      <w:proofErr w:type="spellStart"/>
      <w:r w:rsidRPr="009C2B42">
        <w:rPr>
          <w:color w:val="000000"/>
          <w:sz w:val="28"/>
          <w:szCs w:val="28"/>
        </w:rPr>
        <w:t>lượng</w:t>
      </w:r>
      <w:proofErr w:type="spellEnd"/>
      <w:r w:rsidRPr="009C2B42">
        <w:rPr>
          <w:color w:val="000000"/>
          <w:sz w:val="28"/>
          <w:szCs w:val="28"/>
        </w:rPr>
        <w:t xml:space="preserve">, </w:t>
      </w:r>
      <w:proofErr w:type="spellStart"/>
      <w:r w:rsidRPr="009C2B42">
        <w:rPr>
          <w:color w:val="000000"/>
          <w:sz w:val="28"/>
          <w:szCs w:val="28"/>
        </w:rPr>
        <w:t>hiệu</w:t>
      </w:r>
      <w:proofErr w:type="spellEnd"/>
      <w:r w:rsidRPr="009C2B42">
        <w:rPr>
          <w:color w:val="000000"/>
          <w:sz w:val="28"/>
          <w:szCs w:val="28"/>
        </w:rPr>
        <w:t xml:space="preserve"> </w:t>
      </w:r>
      <w:proofErr w:type="spellStart"/>
      <w:r w:rsidRPr="009C2B42">
        <w:rPr>
          <w:color w:val="000000"/>
          <w:sz w:val="28"/>
          <w:szCs w:val="28"/>
        </w:rPr>
        <w:t>quả</w:t>
      </w:r>
      <w:proofErr w:type="spellEnd"/>
      <w:r w:rsidRPr="009C2B42">
        <w:rPr>
          <w:color w:val="000000"/>
          <w:sz w:val="28"/>
          <w:szCs w:val="28"/>
        </w:rPr>
        <w:t xml:space="preserve"> </w:t>
      </w:r>
      <w:proofErr w:type="spellStart"/>
      <w:r w:rsidRPr="009C2B42">
        <w:rPr>
          <w:color w:val="000000"/>
          <w:sz w:val="28"/>
          <w:szCs w:val="28"/>
        </w:rPr>
        <w:t>hoạt</w:t>
      </w:r>
      <w:proofErr w:type="spellEnd"/>
      <w:r w:rsidRPr="009C2B42">
        <w:rPr>
          <w:color w:val="000000"/>
          <w:sz w:val="28"/>
          <w:szCs w:val="28"/>
        </w:rPr>
        <w:t xml:space="preserve"> </w:t>
      </w:r>
      <w:proofErr w:type="spellStart"/>
      <w:r w:rsidRPr="009C2B42">
        <w:rPr>
          <w:color w:val="000000"/>
          <w:sz w:val="28"/>
          <w:szCs w:val="28"/>
        </w:rPr>
        <w:t>động</w:t>
      </w:r>
      <w:proofErr w:type="spellEnd"/>
      <w:r w:rsidRPr="009C2B42">
        <w:rPr>
          <w:color w:val="000000"/>
          <w:sz w:val="28"/>
          <w:szCs w:val="28"/>
        </w:rPr>
        <w:t xml:space="preserve"> </w:t>
      </w:r>
      <w:proofErr w:type="spellStart"/>
      <w:r w:rsidRPr="009C2B42">
        <w:rPr>
          <w:color w:val="000000"/>
          <w:sz w:val="28"/>
          <w:szCs w:val="28"/>
        </w:rPr>
        <w:t>giáo</w:t>
      </w:r>
      <w:proofErr w:type="spellEnd"/>
      <w:r w:rsidRPr="009C2B42">
        <w:rPr>
          <w:color w:val="000000"/>
          <w:sz w:val="28"/>
          <w:szCs w:val="28"/>
        </w:rPr>
        <w:t xml:space="preserve"> </w:t>
      </w:r>
      <w:proofErr w:type="spellStart"/>
      <w:r w:rsidRPr="009C2B42">
        <w:rPr>
          <w:color w:val="000000"/>
          <w:sz w:val="28"/>
          <w:szCs w:val="28"/>
        </w:rPr>
        <w:t>dục</w:t>
      </w:r>
      <w:proofErr w:type="spellEnd"/>
      <w:r w:rsidRPr="009C2B42">
        <w:rPr>
          <w:color w:val="000000"/>
          <w:sz w:val="28"/>
          <w:szCs w:val="28"/>
        </w:rPr>
        <w:t xml:space="preserve">, </w:t>
      </w:r>
      <w:proofErr w:type="spellStart"/>
      <w:r w:rsidRPr="009C2B42">
        <w:rPr>
          <w:color w:val="000000"/>
          <w:sz w:val="28"/>
          <w:szCs w:val="28"/>
        </w:rPr>
        <w:t>đào</w:t>
      </w:r>
      <w:proofErr w:type="spellEnd"/>
      <w:r w:rsidRPr="009C2B42">
        <w:rPr>
          <w:color w:val="000000"/>
          <w:sz w:val="28"/>
          <w:szCs w:val="28"/>
        </w:rPr>
        <w:t xml:space="preserve"> </w:t>
      </w:r>
      <w:proofErr w:type="spellStart"/>
      <w:r w:rsidRPr="009C2B42">
        <w:rPr>
          <w:color w:val="000000"/>
          <w:sz w:val="28"/>
          <w:szCs w:val="28"/>
        </w:rPr>
        <w:t>tạo</w:t>
      </w:r>
      <w:proofErr w:type="spellEnd"/>
      <w:r w:rsidRPr="009C2B42">
        <w:rPr>
          <w:color w:val="000000"/>
          <w:sz w:val="28"/>
          <w:szCs w:val="28"/>
        </w:rPr>
        <w:t xml:space="preserve">, </w:t>
      </w:r>
      <w:proofErr w:type="spellStart"/>
      <w:r w:rsidRPr="009C2B42">
        <w:rPr>
          <w:color w:val="000000"/>
          <w:sz w:val="28"/>
          <w:szCs w:val="28"/>
        </w:rPr>
        <w:t>nhằm</w:t>
      </w:r>
      <w:proofErr w:type="spellEnd"/>
      <w:r w:rsidRPr="009C2B42">
        <w:rPr>
          <w:color w:val="000000"/>
          <w:sz w:val="28"/>
          <w:szCs w:val="28"/>
        </w:rPr>
        <w:t xml:space="preserve"> </w:t>
      </w:r>
      <w:proofErr w:type="spellStart"/>
      <w:r w:rsidRPr="009C2B42">
        <w:rPr>
          <w:color w:val="000000"/>
          <w:sz w:val="28"/>
          <w:szCs w:val="28"/>
        </w:rPr>
        <w:t>thực</w:t>
      </w:r>
      <w:proofErr w:type="spellEnd"/>
      <w:r w:rsidRPr="009C2B42">
        <w:rPr>
          <w:color w:val="000000"/>
          <w:sz w:val="28"/>
          <w:szCs w:val="28"/>
        </w:rPr>
        <w:t xml:space="preserve"> </w:t>
      </w:r>
      <w:proofErr w:type="spellStart"/>
      <w:r w:rsidRPr="009C2B42">
        <w:rPr>
          <w:color w:val="000000"/>
          <w:sz w:val="28"/>
          <w:szCs w:val="28"/>
        </w:rPr>
        <w:t>hiện</w:t>
      </w:r>
      <w:proofErr w:type="spellEnd"/>
      <w:r w:rsidRPr="009C2B42">
        <w:rPr>
          <w:color w:val="000000"/>
          <w:sz w:val="28"/>
          <w:szCs w:val="28"/>
        </w:rPr>
        <w:t xml:space="preserve"> </w:t>
      </w:r>
      <w:proofErr w:type="spellStart"/>
      <w:r w:rsidRPr="009C2B42">
        <w:rPr>
          <w:color w:val="000000"/>
          <w:sz w:val="28"/>
          <w:szCs w:val="28"/>
        </w:rPr>
        <w:t>mục</w:t>
      </w:r>
      <w:proofErr w:type="spellEnd"/>
      <w:r w:rsidRPr="009C2B42">
        <w:rPr>
          <w:color w:val="000000"/>
          <w:sz w:val="28"/>
          <w:szCs w:val="28"/>
        </w:rPr>
        <w:t xml:space="preserve"> </w:t>
      </w:r>
      <w:proofErr w:type="spellStart"/>
      <w:r w:rsidRPr="009C2B42">
        <w:rPr>
          <w:color w:val="000000"/>
          <w:sz w:val="28"/>
          <w:szCs w:val="28"/>
        </w:rPr>
        <w:t>tiêu</w:t>
      </w:r>
      <w:proofErr w:type="spellEnd"/>
      <w:r w:rsidRPr="009C2B42">
        <w:rPr>
          <w:color w:val="000000"/>
          <w:sz w:val="28"/>
          <w:szCs w:val="28"/>
        </w:rPr>
        <w:t xml:space="preserve"> </w:t>
      </w:r>
      <w:proofErr w:type="spellStart"/>
      <w:r w:rsidRPr="009C2B42">
        <w:rPr>
          <w:color w:val="000000"/>
          <w:sz w:val="28"/>
          <w:szCs w:val="28"/>
        </w:rPr>
        <w:t>nâng</w:t>
      </w:r>
      <w:proofErr w:type="spellEnd"/>
      <w:r w:rsidRPr="009C2B42">
        <w:rPr>
          <w:color w:val="000000"/>
          <w:sz w:val="28"/>
          <w:szCs w:val="28"/>
        </w:rPr>
        <w:t xml:space="preserve"> </w:t>
      </w:r>
      <w:proofErr w:type="spellStart"/>
      <w:r w:rsidRPr="009C2B42">
        <w:rPr>
          <w:color w:val="000000"/>
          <w:sz w:val="28"/>
          <w:szCs w:val="28"/>
        </w:rPr>
        <w:t>cao</w:t>
      </w:r>
      <w:proofErr w:type="spellEnd"/>
      <w:r w:rsidRPr="009C2B42">
        <w:rPr>
          <w:color w:val="000000"/>
          <w:sz w:val="28"/>
          <w:szCs w:val="28"/>
        </w:rPr>
        <w:t xml:space="preserve"> </w:t>
      </w:r>
      <w:proofErr w:type="spellStart"/>
      <w:r w:rsidRPr="009C2B42">
        <w:rPr>
          <w:color w:val="000000"/>
          <w:sz w:val="28"/>
          <w:szCs w:val="28"/>
        </w:rPr>
        <w:t>dân</w:t>
      </w:r>
      <w:proofErr w:type="spellEnd"/>
      <w:r w:rsidRPr="009C2B42">
        <w:rPr>
          <w:color w:val="000000"/>
          <w:sz w:val="28"/>
          <w:szCs w:val="28"/>
        </w:rPr>
        <w:t xml:space="preserve"> </w:t>
      </w:r>
      <w:proofErr w:type="spellStart"/>
      <w:r w:rsidRPr="009C2B42">
        <w:rPr>
          <w:color w:val="000000"/>
          <w:sz w:val="28"/>
          <w:szCs w:val="28"/>
        </w:rPr>
        <w:t>trí</w:t>
      </w:r>
      <w:proofErr w:type="spellEnd"/>
      <w:r w:rsidRPr="009C2B42">
        <w:rPr>
          <w:color w:val="000000"/>
          <w:sz w:val="28"/>
          <w:szCs w:val="28"/>
        </w:rPr>
        <w:t xml:space="preserve">, </w:t>
      </w:r>
      <w:proofErr w:type="spellStart"/>
      <w:r w:rsidRPr="009C2B42">
        <w:rPr>
          <w:color w:val="000000"/>
          <w:sz w:val="28"/>
          <w:szCs w:val="28"/>
        </w:rPr>
        <w:t>đào</w:t>
      </w:r>
      <w:proofErr w:type="spellEnd"/>
      <w:r w:rsidRPr="009C2B42">
        <w:rPr>
          <w:color w:val="000000"/>
          <w:sz w:val="28"/>
          <w:szCs w:val="28"/>
        </w:rPr>
        <w:t xml:space="preserve"> </w:t>
      </w:r>
      <w:proofErr w:type="spellStart"/>
      <w:r w:rsidRPr="009C2B42">
        <w:rPr>
          <w:color w:val="000000"/>
          <w:sz w:val="28"/>
          <w:szCs w:val="28"/>
        </w:rPr>
        <w:t>tạo</w:t>
      </w:r>
      <w:proofErr w:type="spellEnd"/>
      <w:r w:rsidRPr="009C2B42">
        <w:rPr>
          <w:color w:val="000000"/>
          <w:sz w:val="28"/>
          <w:szCs w:val="28"/>
        </w:rPr>
        <w:t xml:space="preserve"> </w:t>
      </w:r>
      <w:proofErr w:type="spellStart"/>
      <w:r w:rsidRPr="009C2B42">
        <w:rPr>
          <w:color w:val="000000"/>
          <w:sz w:val="28"/>
          <w:szCs w:val="28"/>
        </w:rPr>
        <w:t>nguồn</w:t>
      </w:r>
      <w:proofErr w:type="spellEnd"/>
      <w:r w:rsidRPr="009C2B42">
        <w:rPr>
          <w:color w:val="000000"/>
          <w:sz w:val="28"/>
          <w:szCs w:val="28"/>
        </w:rPr>
        <w:t xml:space="preserve"> </w:t>
      </w:r>
      <w:proofErr w:type="spellStart"/>
      <w:r w:rsidRPr="009C2B42">
        <w:rPr>
          <w:color w:val="000000"/>
          <w:sz w:val="28"/>
          <w:szCs w:val="28"/>
        </w:rPr>
        <w:t>nhân</w:t>
      </w:r>
      <w:proofErr w:type="spellEnd"/>
      <w:r w:rsidRPr="009C2B42">
        <w:rPr>
          <w:color w:val="000000"/>
          <w:sz w:val="28"/>
          <w:szCs w:val="28"/>
        </w:rPr>
        <w:t xml:space="preserve"> </w:t>
      </w:r>
      <w:proofErr w:type="spellStart"/>
      <w:r w:rsidRPr="009C2B42">
        <w:rPr>
          <w:color w:val="000000"/>
          <w:sz w:val="28"/>
          <w:szCs w:val="28"/>
        </w:rPr>
        <w:t>lực</w:t>
      </w:r>
      <w:proofErr w:type="spellEnd"/>
      <w:r w:rsidRPr="009C2B42">
        <w:rPr>
          <w:color w:val="000000"/>
          <w:sz w:val="28"/>
          <w:szCs w:val="28"/>
        </w:rPr>
        <w:t xml:space="preserve">, </w:t>
      </w:r>
      <w:proofErr w:type="spellStart"/>
      <w:r w:rsidRPr="009C2B42">
        <w:rPr>
          <w:color w:val="000000"/>
          <w:sz w:val="28"/>
          <w:szCs w:val="28"/>
        </w:rPr>
        <w:t>bồi</w:t>
      </w:r>
      <w:proofErr w:type="spellEnd"/>
      <w:r w:rsidRPr="009C2B42">
        <w:rPr>
          <w:color w:val="000000"/>
          <w:sz w:val="28"/>
          <w:szCs w:val="28"/>
        </w:rPr>
        <w:t xml:space="preserve"> </w:t>
      </w:r>
      <w:proofErr w:type="spellStart"/>
      <w:r w:rsidRPr="009C2B42">
        <w:rPr>
          <w:color w:val="000000"/>
          <w:sz w:val="28"/>
          <w:szCs w:val="28"/>
        </w:rPr>
        <w:t>dưỡng</w:t>
      </w:r>
      <w:proofErr w:type="spellEnd"/>
      <w:r w:rsidRPr="009C2B42">
        <w:rPr>
          <w:color w:val="000000"/>
          <w:sz w:val="28"/>
          <w:szCs w:val="28"/>
        </w:rPr>
        <w:t xml:space="preserve"> </w:t>
      </w:r>
      <w:proofErr w:type="spellStart"/>
      <w:r w:rsidRPr="009C2B42">
        <w:rPr>
          <w:color w:val="000000"/>
          <w:sz w:val="28"/>
          <w:szCs w:val="28"/>
        </w:rPr>
        <w:t>nhân</w:t>
      </w:r>
      <w:proofErr w:type="spellEnd"/>
      <w:r w:rsidRPr="009C2B42">
        <w:rPr>
          <w:color w:val="000000"/>
          <w:sz w:val="28"/>
          <w:szCs w:val="28"/>
        </w:rPr>
        <w:t xml:space="preserve"> </w:t>
      </w:r>
      <w:proofErr w:type="spellStart"/>
      <w:r w:rsidRPr="009C2B42">
        <w:rPr>
          <w:color w:val="000000"/>
          <w:sz w:val="28"/>
          <w:szCs w:val="28"/>
        </w:rPr>
        <w:t>tài</w:t>
      </w:r>
      <w:proofErr w:type="spellEnd"/>
      <w:r w:rsidRPr="009C2B42">
        <w:rPr>
          <w:color w:val="000000"/>
          <w:sz w:val="28"/>
          <w:szCs w:val="28"/>
        </w:rPr>
        <w:t xml:space="preserve"> </w:t>
      </w:r>
      <w:proofErr w:type="spellStart"/>
      <w:r w:rsidRPr="009C2B42">
        <w:rPr>
          <w:color w:val="000000"/>
          <w:sz w:val="28"/>
          <w:szCs w:val="28"/>
        </w:rPr>
        <w:t>phục</w:t>
      </w:r>
      <w:proofErr w:type="spellEnd"/>
      <w:r w:rsidRPr="009C2B42">
        <w:rPr>
          <w:color w:val="000000"/>
          <w:sz w:val="28"/>
          <w:szCs w:val="28"/>
        </w:rPr>
        <w:t xml:space="preserve"> </w:t>
      </w:r>
      <w:proofErr w:type="spellStart"/>
      <w:r w:rsidRPr="009C2B42">
        <w:rPr>
          <w:color w:val="000000"/>
          <w:sz w:val="28"/>
          <w:szCs w:val="28"/>
        </w:rPr>
        <w:t>vụ</w:t>
      </w:r>
      <w:proofErr w:type="spellEnd"/>
      <w:r w:rsidRPr="009C2B42">
        <w:rPr>
          <w:color w:val="000000"/>
          <w:sz w:val="28"/>
          <w:szCs w:val="28"/>
        </w:rPr>
        <w:t xml:space="preserve"> </w:t>
      </w:r>
      <w:proofErr w:type="spellStart"/>
      <w:r w:rsidRPr="009C2B42">
        <w:rPr>
          <w:color w:val="000000"/>
          <w:sz w:val="28"/>
          <w:szCs w:val="28"/>
        </w:rPr>
        <w:t>sự</w:t>
      </w:r>
      <w:proofErr w:type="spellEnd"/>
      <w:r w:rsidRPr="009C2B42">
        <w:rPr>
          <w:color w:val="000000"/>
          <w:sz w:val="28"/>
          <w:szCs w:val="28"/>
        </w:rPr>
        <w:t xml:space="preserve"> </w:t>
      </w:r>
      <w:proofErr w:type="spellStart"/>
      <w:r w:rsidRPr="009C2B42">
        <w:rPr>
          <w:color w:val="000000"/>
          <w:sz w:val="28"/>
          <w:szCs w:val="28"/>
        </w:rPr>
        <w:t>nghiệp</w:t>
      </w:r>
      <w:proofErr w:type="spellEnd"/>
      <w:r w:rsidRPr="009C2B42">
        <w:rPr>
          <w:color w:val="000000"/>
          <w:sz w:val="28"/>
          <w:szCs w:val="28"/>
        </w:rPr>
        <w:t xml:space="preserve"> </w:t>
      </w:r>
      <w:proofErr w:type="spellStart"/>
      <w:r w:rsidRPr="009C2B42">
        <w:rPr>
          <w:color w:val="000000"/>
          <w:sz w:val="28"/>
          <w:szCs w:val="28"/>
        </w:rPr>
        <w:t>công</w:t>
      </w:r>
      <w:proofErr w:type="spellEnd"/>
      <w:r w:rsidRPr="009C2B42">
        <w:rPr>
          <w:color w:val="000000"/>
          <w:sz w:val="28"/>
          <w:szCs w:val="28"/>
        </w:rPr>
        <w:t xml:space="preserve"> </w:t>
      </w:r>
      <w:proofErr w:type="spellStart"/>
      <w:r w:rsidRPr="009C2B42">
        <w:rPr>
          <w:color w:val="000000"/>
          <w:sz w:val="28"/>
          <w:szCs w:val="28"/>
        </w:rPr>
        <w:t>nghiệp</w:t>
      </w:r>
      <w:proofErr w:type="spellEnd"/>
      <w:r w:rsidRPr="009C2B42">
        <w:rPr>
          <w:color w:val="000000"/>
          <w:sz w:val="28"/>
          <w:szCs w:val="28"/>
        </w:rPr>
        <w:t xml:space="preserve"> </w:t>
      </w:r>
      <w:proofErr w:type="spellStart"/>
      <w:r w:rsidRPr="009C2B42">
        <w:rPr>
          <w:color w:val="000000"/>
          <w:sz w:val="28"/>
          <w:szCs w:val="28"/>
        </w:rPr>
        <w:t>hóa</w:t>
      </w:r>
      <w:proofErr w:type="spellEnd"/>
      <w:r w:rsidRPr="009C2B42">
        <w:rPr>
          <w:color w:val="000000"/>
          <w:sz w:val="28"/>
          <w:szCs w:val="28"/>
        </w:rPr>
        <w:t xml:space="preserve">, </w:t>
      </w:r>
      <w:proofErr w:type="spellStart"/>
      <w:r w:rsidRPr="009C2B42">
        <w:rPr>
          <w:color w:val="000000"/>
          <w:sz w:val="28"/>
          <w:szCs w:val="28"/>
        </w:rPr>
        <w:t>hiện</w:t>
      </w:r>
      <w:proofErr w:type="spellEnd"/>
      <w:r w:rsidRPr="009C2B42">
        <w:rPr>
          <w:color w:val="000000"/>
          <w:sz w:val="28"/>
          <w:szCs w:val="28"/>
        </w:rPr>
        <w:t xml:space="preserve"> </w:t>
      </w:r>
      <w:proofErr w:type="spellStart"/>
      <w:r w:rsidRPr="009C2B42">
        <w:rPr>
          <w:color w:val="000000"/>
          <w:sz w:val="28"/>
          <w:szCs w:val="28"/>
        </w:rPr>
        <w:t>đại</w:t>
      </w:r>
      <w:proofErr w:type="spellEnd"/>
      <w:r w:rsidRPr="009C2B42">
        <w:rPr>
          <w:color w:val="000000"/>
          <w:sz w:val="28"/>
          <w:szCs w:val="28"/>
        </w:rPr>
        <w:t xml:space="preserve"> </w:t>
      </w:r>
      <w:proofErr w:type="spellStart"/>
      <w:r w:rsidRPr="009C2B42">
        <w:rPr>
          <w:color w:val="000000"/>
          <w:sz w:val="28"/>
          <w:szCs w:val="28"/>
        </w:rPr>
        <w:t>hóa</w:t>
      </w:r>
      <w:proofErr w:type="spellEnd"/>
      <w:r w:rsidRPr="009C2B42">
        <w:rPr>
          <w:color w:val="000000"/>
          <w:sz w:val="28"/>
          <w:szCs w:val="28"/>
        </w:rPr>
        <w:t xml:space="preserve"> </w:t>
      </w:r>
      <w:proofErr w:type="spellStart"/>
      <w:r w:rsidRPr="009C2B42">
        <w:rPr>
          <w:color w:val="000000"/>
          <w:sz w:val="28"/>
          <w:szCs w:val="28"/>
        </w:rPr>
        <w:t>của</w:t>
      </w:r>
      <w:proofErr w:type="spellEnd"/>
      <w:r w:rsidRPr="009C2B42">
        <w:rPr>
          <w:color w:val="000000"/>
          <w:sz w:val="28"/>
          <w:szCs w:val="28"/>
        </w:rPr>
        <w:t xml:space="preserve"> </w:t>
      </w:r>
      <w:proofErr w:type="spellStart"/>
      <w:r w:rsidRPr="009C2B42">
        <w:rPr>
          <w:color w:val="000000"/>
          <w:sz w:val="28"/>
          <w:szCs w:val="28"/>
        </w:rPr>
        <w:t>đất</w:t>
      </w:r>
      <w:proofErr w:type="spellEnd"/>
      <w:r w:rsidRPr="009C2B42">
        <w:rPr>
          <w:color w:val="000000"/>
          <w:sz w:val="28"/>
          <w:szCs w:val="28"/>
        </w:rPr>
        <w:t xml:space="preserve"> </w:t>
      </w:r>
      <w:proofErr w:type="spellStart"/>
      <w:r w:rsidRPr="009C2B42">
        <w:rPr>
          <w:color w:val="000000"/>
          <w:sz w:val="28"/>
          <w:szCs w:val="28"/>
        </w:rPr>
        <w:t>nước</w:t>
      </w:r>
      <w:proofErr w:type="spellEnd"/>
      <w:r w:rsidRPr="009C2B42">
        <w:rPr>
          <w:color w:val="000000"/>
          <w:sz w:val="28"/>
          <w:szCs w:val="28"/>
        </w:rPr>
        <w:t>.</w:t>
      </w:r>
    </w:p>
    <w:p w:rsidR="00764250" w:rsidRPr="009C2B42" w:rsidRDefault="00764250" w:rsidP="00764250">
      <w:pPr>
        <w:spacing w:before="90" w:after="90"/>
        <w:jc w:val="both"/>
        <w:rPr>
          <w:color w:val="000000"/>
          <w:sz w:val="28"/>
          <w:szCs w:val="28"/>
        </w:rPr>
      </w:pPr>
      <w:r w:rsidRPr="009C2B42">
        <w:rPr>
          <w:color w:val="000000"/>
          <w:sz w:val="28"/>
          <w:szCs w:val="28"/>
        </w:rPr>
        <w:lastRenderedPageBreak/>
        <w:t xml:space="preserve">2. </w:t>
      </w:r>
      <w:proofErr w:type="spellStart"/>
      <w:r w:rsidRPr="009C2B42">
        <w:rPr>
          <w:color w:val="000000"/>
          <w:sz w:val="28"/>
          <w:szCs w:val="28"/>
        </w:rPr>
        <w:t>Xây</w:t>
      </w:r>
      <w:proofErr w:type="spellEnd"/>
      <w:r w:rsidRPr="009C2B42">
        <w:rPr>
          <w:color w:val="000000"/>
          <w:sz w:val="28"/>
          <w:szCs w:val="28"/>
        </w:rPr>
        <w:t xml:space="preserve"> </w:t>
      </w:r>
      <w:proofErr w:type="spellStart"/>
      <w:r w:rsidRPr="009C2B42">
        <w:rPr>
          <w:color w:val="000000"/>
          <w:sz w:val="28"/>
          <w:szCs w:val="28"/>
        </w:rPr>
        <w:t>dựng</w:t>
      </w:r>
      <w:proofErr w:type="spellEnd"/>
      <w:r w:rsidRPr="009C2B42">
        <w:rPr>
          <w:color w:val="000000"/>
          <w:sz w:val="28"/>
          <w:szCs w:val="28"/>
        </w:rPr>
        <w:t xml:space="preserve"> </w:t>
      </w:r>
      <w:proofErr w:type="spellStart"/>
      <w:r w:rsidRPr="009C2B42">
        <w:rPr>
          <w:color w:val="000000"/>
          <w:sz w:val="28"/>
          <w:szCs w:val="28"/>
        </w:rPr>
        <w:t>xã</w:t>
      </w:r>
      <w:proofErr w:type="spellEnd"/>
      <w:r w:rsidRPr="009C2B42">
        <w:rPr>
          <w:color w:val="000000"/>
          <w:sz w:val="28"/>
          <w:szCs w:val="28"/>
        </w:rPr>
        <w:t xml:space="preserve"> </w:t>
      </w:r>
      <w:proofErr w:type="spellStart"/>
      <w:r w:rsidRPr="009C2B42">
        <w:rPr>
          <w:color w:val="000000"/>
          <w:sz w:val="28"/>
          <w:szCs w:val="28"/>
        </w:rPr>
        <w:t>hội</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tập</w:t>
      </w:r>
      <w:proofErr w:type="spellEnd"/>
      <w:r w:rsidRPr="009C2B42">
        <w:rPr>
          <w:color w:val="000000"/>
          <w:sz w:val="28"/>
          <w:szCs w:val="28"/>
        </w:rPr>
        <w:t xml:space="preserve"> </w:t>
      </w:r>
      <w:proofErr w:type="spellStart"/>
      <w:r w:rsidRPr="009C2B42">
        <w:rPr>
          <w:color w:val="000000"/>
          <w:sz w:val="28"/>
          <w:szCs w:val="28"/>
        </w:rPr>
        <w:t>là</w:t>
      </w:r>
      <w:proofErr w:type="spellEnd"/>
      <w:r w:rsidRPr="009C2B42">
        <w:rPr>
          <w:color w:val="000000"/>
          <w:sz w:val="28"/>
          <w:szCs w:val="28"/>
        </w:rPr>
        <w:t xml:space="preserve"> </w:t>
      </w:r>
      <w:proofErr w:type="spellStart"/>
      <w:r w:rsidRPr="009C2B42">
        <w:rPr>
          <w:color w:val="000000"/>
          <w:sz w:val="28"/>
          <w:szCs w:val="28"/>
        </w:rPr>
        <w:t>nhiệm</w:t>
      </w:r>
      <w:proofErr w:type="spellEnd"/>
      <w:r w:rsidRPr="009C2B42">
        <w:rPr>
          <w:color w:val="000000"/>
          <w:sz w:val="28"/>
          <w:szCs w:val="28"/>
        </w:rPr>
        <w:t xml:space="preserve"> </w:t>
      </w:r>
      <w:proofErr w:type="spellStart"/>
      <w:r w:rsidRPr="009C2B42">
        <w:rPr>
          <w:color w:val="000000"/>
          <w:sz w:val="28"/>
          <w:szCs w:val="28"/>
        </w:rPr>
        <w:t>vụ</w:t>
      </w:r>
      <w:proofErr w:type="spellEnd"/>
      <w:r w:rsidRPr="009C2B42">
        <w:rPr>
          <w:color w:val="000000"/>
          <w:sz w:val="28"/>
          <w:szCs w:val="28"/>
        </w:rPr>
        <w:t xml:space="preserve"> </w:t>
      </w:r>
      <w:proofErr w:type="spellStart"/>
      <w:r w:rsidRPr="009C2B42">
        <w:rPr>
          <w:color w:val="000000"/>
          <w:sz w:val="28"/>
          <w:szCs w:val="28"/>
        </w:rPr>
        <w:t>của</w:t>
      </w:r>
      <w:proofErr w:type="spellEnd"/>
      <w:r w:rsidRPr="009C2B42">
        <w:rPr>
          <w:color w:val="000000"/>
          <w:sz w:val="28"/>
          <w:szCs w:val="28"/>
        </w:rPr>
        <w:t xml:space="preserve"> </w:t>
      </w:r>
      <w:proofErr w:type="spellStart"/>
      <w:r w:rsidRPr="009C2B42">
        <w:rPr>
          <w:color w:val="000000"/>
          <w:sz w:val="28"/>
          <w:szCs w:val="28"/>
        </w:rPr>
        <w:t>toàn</w:t>
      </w:r>
      <w:proofErr w:type="spellEnd"/>
      <w:r w:rsidRPr="009C2B42">
        <w:rPr>
          <w:color w:val="000000"/>
          <w:sz w:val="28"/>
          <w:szCs w:val="28"/>
        </w:rPr>
        <w:t xml:space="preserve"> </w:t>
      </w:r>
      <w:proofErr w:type="spellStart"/>
      <w:r w:rsidRPr="009C2B42">
        <w:rPr>
          <w:color w:val="000000"/>
          <w:sz w:val="28"/>
          <w:szCs w:val="28"/>
        </w:rPr>
        <w:t>Đảng</w:t>
      </w:r>
      <w:proofErr w:type="spellEnd"/>
      <w:r w:rsidRPr="009C2B42">
        <w:rPr>
          <w:color w:val="000000"/>
          <w:sz w:val="28"/>
          <w:szCs w:val="28"/>
        </w:rPr>
        <w:t xml:space="preserve">, </w:t>
      </w:r>
      <w:proofErr w:type="spellStart"/>
      <w:r w:rsidRPr="009C2B42">
        <w:rPr>
          <w:color w:val="000000"/>
          <w:sz w:val="28"/>
          <w:szCs w:val="28"/>
        </w:rPr>
        <w:t>toàn</w:t>
      </w:r>
      <w:proofErr w:type="spellEnd"/>
      <w:r w:rsidRPr="009C2B42">
        <w:rPr>
          <w:color w:val="000000"/>
          <w:sz w:val="28"/>
          <w:szCs w:val="28"/>
        </w:rPr>
        <w:t xml:space="preserve"> </w:t>
      </w:r>
      <w:proofErr w:type="spellStart"/>
      <w:r w:rsidRPr="009C2B42">
        <w:rPr>
          <w:color w:val="000000"/>
          <w:sz w:val="28"/>
          <w:szCs w:val="28"/>
        </w:rPr>
        <w:t>dân</w:t>
      </w:r>
      <w:proofErr w:type="spellEnd"/>
      <w:r w:rsidRPr="009C2B42">
        <w:rPr>
          <w:color w:val="000000"/>
          <w:sz w:val="28"/>
          <w:szCs w:val="28"/>
        </w:rPr>
        <w:t xml:space="preserve">, </w:t>
      </w:r>
      <w:proofErr w:type="spellStart"/>
      <w:r w:rsidRPr="009C2B42">
        <w:rPr>
          <w:color w:val="000000"/>
          <w:sz w:val="28"/>
          <w:szCs w:val="28"/>
        </w:rPr>
        <w:t>là</w:t>
      </w:r>
      <w:proofErr w:type="spellEnd"/>
      <w:r w:rsidRPr="009C2B42">
        <w:rPr>
          <w:color w:val="000000"/>
          <w:sz w:val="28"/>
          <w:szCs w:val="28"/>
        </w:rPr>
        <w:t xml:space="preserve"> </w:t>
      </w:r>
      <w:proofErr w:type="spellStart"/>
      <w:r w:rsidRPr="009C2B42">
        <w:rPr>
          <w:color w:val="000000"/>
          <w:sz w:val="28"/>
          <w:szCs w:val="28"/>
        </w:rPr>
        <w:t>mục</w:t>
      </w:r>
      <w:proofErr w:type="spellEnd"/>
      <w:r w:rsidRPr="009C2B42">
        <w:rPr>
          <w:color w:val="000000"/>
          <w:sz w:val="28"/>
          <w:szCs w:val="28"/>
        </w:rPr>
        <w:t xml:space="preserve"> </w:t>
      </w:r>
      <w:proofErr w:type="spellStart"/>
      <w:r w:rsidRPr="009C2B42">
        <w:rPr>
          <w:color w:val="000000"/>
          <w:sz w:val="28"/>
          <w:szCs w:val="28"/>
        </w:rPr>
        <w:t>tiêu</w:t>
      </w:r>
      <w:proofErr w:type="spellEnd"/>
      <w:r w:rsidRPr="009C2B42">
        <w:rPr>
          <w:color w:val="000000"/>
          <w:sz w:val="28"/>
          <w:szCs w:val="28"/>
        </w:rPr>
        <w:t xml:space="preserve"> </w:t>
      </w:r>
      <w:proofErr w:type="spellStart"/>
      <w:r w:rsidRPr="009C2B42">
        <w:rPr>
          <w:color w:val="000000"/>
          <w:sz w:val="28"/>
          <w:szCs w:val="28"/>
        </w:rPr>
        <w:t>cơ</w:t>
      </w:r>
      <w:proofErr w:type="spellEnd"/>
      <w:r w:rsidRPr="009C2B42">
        <w:rPr>
          <w:color w:val="000000"/>
          <w:sz w:val="28"/>
          <w:szCs w:val="28"/>
        </w:rPr>
        <w:t xml:space="preserve"> </w:t>
      </w:r>
      <w:proofErr w:type="spellStart"/>
      <w:r w:rsidRPr="009C2B42">
        <w:rPr>
          <w:color w:val="000000"/>
          <w:sz w:val="28"/>
          <w:szCs w:val="28"/>
        </w:rPr>
        <w:t>bản</w:t>
      </w:r>
      <w:proofErr w:type="spellEnd"/>
      <w:r w:rsidRPr="009C2B42">
        <w:rPr>
          <w:color w:val="000000"/>
          <w:sz w:val="28"/>
          <w:szCs w:val="28"/>
        </w:rPr>
        <w:t xml:space="preserve"> </w:t>
      </w:r>
      <w:proofErr w:type="spellStart"/>
      <w:r w:rsidRPr="009C2B42">
        <w:rPr>
          <w:color w:val="000000"/>
          <w:sz w:val="28"/>
          <w:szCs w:val="28"/>
        </w:rPr>
        <w:t>trong</w:t>
      </w:r>
      <w:proofErr w:type="spellEnd"/>
      <w:r w:rsidRPr="009C2B42">
        <w:rPr>
          <w:color w:val="000000"/>
          <w:sz w:val="28"/>
          <w:szCs w:val="28"/>
        </w:rPr>
        <w:t xml:space="preserve"> </w:t>
      </w:r>
      <w:proofErr w:type="spellStart"/>
      <w:r w:rsidRPr="009C2B42">
        <w:rPr>
          <w:color w:val="000000"/>
          <w:sz w:val="28"/>
          <w:szCs w:val="28"/>
        </w:rPr>
        <w:t>chiến</w:t>
      </w:r>
      <w:proofErr w:type="spellEnd"/>
      <w:r w:rsidRPr="009C2B42">
        <w:rPr>
          <w:color w:val="000000"/>
          <w:sz w:val="28"/>
          <w:szCs w:val="28"/>
        </w:rPr>
        <w:t xml:space="preserve"> </w:t>
      </w:r>
      <w:proofErr w:type="spellStart"/>
      <w:r w:rsidRPr="009C2B42">
        <w:rPr>
          <w:color w:val="000000"/>
          <w:sz w:val="28"/>
          <w:szCs w:val="28"/>
        </w:rPr>
        <w:t>lược</w:t>
      </w:r>
      <w:proofErr w:type="spellEnd"/>
      <w:r w:rsidRPr="009C2B42">
        <w:rPr>
          <w:color w:val="000000"/>
          <w:sz w:val="28"/>
          <w:szCs w:val="28"/>
        </w:rPr>
        <w:t xml:space="preserve"> </w:t>
      </w:r>
      <w:proofErr w:type="spellStart"/>
      <w:r w:rsidRPr="009C2B42">
        <w:rPr>
          <w:color w:val="000000"/>
          <w:sz w:val="28"/>
          <w:szCs w:val="28"/>
        </w:rPr>
        <w:t>chấn</w:t>
      </w:r>
      <w:proofErr w:type="spellEnd"/>
      <w:r w:rsidRPr="009C2B42">
        <w:rPr>
          <w:color w:val="000000"/>
          <w:sz w:val="28"/>
          <w:szCs w:val="28"/>
        </w:rPr>
        <w:t xml:space="preserve"> </w:t>
      </w:r>
      <w:proofErr w:type="spellStart"/>
      <w:r w:rsidRPr="009C2B42">
        <w:rPr>
          <w:color w:val="000000"/>
          <w:sz w:val="28"/>
          <w:szCs w:val="28"/>
        </w:rPr>
        <w:t>hưng</w:t>
      </w:r>
      <w:proofErr w:type="spellEnd"/>
      <w:r w:rsidRPr="009C2B42">
        <w:rPr>
          <w:color w:val="000000"/>
          <w:sz w:val="28"/>
          <w:szCs w:val="28"/>
        </w:rPr>
        <w:t xml:space="preserve"> </w:t>
      </w:r>
      <w:proofErr w:type="spellStart"/>
      <w:r w:rsidRPr="009C2B42">
        <w:rPr>
          <w:color w:val="000000"/>
          <w:sz w:val="28"/>
          <w:szCs w:val="28"/>
        </w:rPr>
        <w:t>và</w:t>
      </w:r>
      <w:proofErr w:type="spellEnd"/>
      <w:r w:rsidRPr="009C2B42">
        <w:rPr>
          <w:color w:val="000000"/>
          <w:sz w:val="28"/>
          <w:szCs w:val="28"/>
        </w:rPr>
        <w:t xml:space="preserve"> </w:t>
      </w:r>
      <w:proofErr w:type="spellStart"/>
      <w:r w:rsidRPr="009C2B42">
        <w:rPr>
          <w:color w:val="000000"/>
          <w:sz w:val="28"/>
          <w:szCs w:val="28"/>
        </w:rPr>
        <w:t>phát</w:t>
      </w:r>
      <w:proofErr w:type="spellEnd"/>
      <w:r w:rsidRPr="009C2B42">
        <w:rPr>
          <w:color w:val="000000"/>
          <w:sz w:val="28"/>
          <w:szCs w:val="28"/>
        </w:rPr>
        <w:t xml:space="preserve"> </w:t>
      </w:r>
      <w:proofErr w:type="spellStart"/>
      <w:r w:rsidRPr="009C2B42">
        <w:rPr>
          <w:color w:val="000000"/>
          <w:sz w:val="28"/>
          <w:szCs w:val="28"/>
        </w:rPr>
        <w:t>triển</w:t>
      </w:r>
      <w:proofErr w:type="spellEnd"/>
      <w:r w:rsidRPr="009C2B42">
        <w:rPr>
          <w:color w:val="000000"/>
          <w:sz w:val="28"/>
          <w:szCs w:val="28"/>
        </w:rPr>
        <w:t xml:space="preserve"> </w:t>
      </w:r>
      <w:proofErr w:type="spellStart"/>
      <w:r w:rsidRPr="009C2B42">
        <w:rPr>
          <w:color w:val="000000"/>
          <w:sz w:val="28"/>
          <w:szCs w:val="28"/>
        </w:rPr>
        <w:t>giáo</w:t>
      </w:r>
      <w:proofErr w:type="spellEnd"/>
      <w:r w:rsidRPr="009C2B42">
        <w:rPr>
          <w:color w:val="000000"/>
          <w:sz w:val="28"/>
          <w:szCs w:val="28"/>
        </w:rPr>
        <w:t xml:space="preserve"> </w:t>
      </w:r>
      <w:proofErr w:type="spellStart"/>
      <w:r w:rsidRPr="009C2B42">
        <w:rPr>
          <w:color w:val="000000"/>
          <w:sz w:val="28"/>
          <w:szCs w:val="28"/>
        </w:rPr>
        <w:t>dục</w:t>
      </w:r>
      <w:proofErr w:type="spellEnd"/>
      <w:r w:rsidRPr="009C2B42">
        <w:rPr>
          <w:color w:val="000000"/>
          <w:sz w:val="28"/>
          <w:szCs w:val="28"/>
        </w:rPr>
        <w:t xml:space="preserve"> </w:t>
      </w:r>
      <w:proofErr w:type="spellStart"/>
      <w:r w:rsidRPr="009C2B42">
        <w:rPr>
          <w:color w:val="000000"/>
          <w:sz w:val="28"/>
          <w:szCs w:val="28"/>
        </w:rPr>
        <w:t>của</w:t>
      </w:r>
      <w:proofErr w:type="spellEnd"/>
      <w:r w:rsidRPr="009C2B42">
        <w:rPr>
          <w:color w:val="000000"/>
          <w:sz w:val="28"/>
          <w:szCs w:val="28"/>
        </w:rPr>
        <w:t xml:space="preserve"> </w:t>
      </w:r>
      <w:proofErr w:type="spellStart"/>
      <w:r w:rsidRPr="009C2B42">
        <w:rPr>
          <w:color w:val="000000"/>
          <w:sz w:val="28"/>
          <w:szCs w:val="28"/>
        </w:rPr>
        <w:t>nước</w:t>
      </w:r>
      <w:proofErr w:type="spellEnd"/>
      <w:r w:rsidRPr="009C2B42">
        <w:rPr>
          <w:color w:val="000000"/>
          <w:sz w:val="28"/>
          <w:szCs w:val="28"/>
        </w:rPr>
        <w:t xml:space="preserve"> ta. </w:t>
      </w:r>
      <w:proofErr w:type="spellStart"/>
      <w:r w:rsidRPr="009C2B42">
        <w:rPr>
          <w:color w:val="000000"/>
          <w:sz w:val="28"/>
          <w:szCs w:val="28"/>
        </w:rPr>
        <w:t>Cần</w:t>
      </w:r>
      <w:proofErr w:type="spellEnd"/>
      <w:r w:rsidRPr="009C2B42">
        <w:rPr>
          <w:color w:val="000000"/>
          <w:sz w:val="28"/>
          <w:szCs w:val="28"/>
        </w:rPr>
        <w:t xml:space="preserve"> </w:t>
      </w:r>
      <w:proofErr w:type="spellStart"/>
      <w:r w:rsidRPr="009C2B42">
        <w:rPr>
          <w:color w:val="000000"/>
          <w:sz w:val="28"/>
          <w:szCs w:val="28"/>
        </w:rPr>
        <w:t>đẩy</w:t>
      </w:r>
      <w:proofErr w:type="spellEnd"/>
      <w:r w:rsidRPr="009C2B42">
        <w:rPr>
          <w:color w:val="000000"/>
          <w:sz w:val="28"/>
          <w:szCs w:val="28"/>
        </w:rPr>
        <w:t xml:space="preserve"> </w:t>
      </w:r>
      <w:proofErr w:type="spellStart"/>
      <w:r w:rsidRPr="009C2B42">
        <w:rPr>
          <w:color w:val="000000"/>
          <w:sz w:val="28"/>
          <w:szCs w:val="28"/>
        </w:rPr>
        <w:t>mạnh</w:t>
      </w:r>
      <w:proofErr w:type="spellEnd"/>
      <w:r w:rsidRPr="009C2B42">
        <w:rPr>
          <w:color w:val="000000"/>
          <w:sz w:val="28"/>
          <w:szCs w:val="28"/>
        </w:rPr>
        <w:t xml:space="preserve"> </w:t>
      </w:r>
      <w:proofErr w:type="spellStart"/>
      <w:r w:rsidRPr="009C2B42">
        <w:rPr>
          <w:color w:val="000000"/>
          <w:sz w:val="28"/>
          <w:szCs w:val="28"/>
        </w:rPr>
        <w:t>công</w:t>
      </w:r>
      <w:proofErr w:type="spellEnd"/>
      <w:r w:rsidRPr="009C2B42">
        <w:rPr>
          <w:color w:val="000000"/>
          <w:sz w:val="28"/>
          <w:szCs w:val="28"/>
        </w:rPr>
        <w:t xml:space="preserve"> </w:t>
      </w:r>
      <w:proofErr w:type="spellStart"/>
      <w:r w:rsidRPr="009C2B42">
        <w:rPr>
          <w:color w:val="000000"/>
          <w:sz w:val="28"/>
          <w:szCs w:val="28"/>
        </w:rPr>
        <w:t>tác</w:t>
      </w:r>
      <w:proofErr w:type="spellEnd"/>
      <w:r w:rsidRPr="009C2B42">
        <w:rPr>
          <w:color w:val="000000"/>
          <w:sz w:val="28"/>
          <w:szCs w:val="28"/>
        </w:rPr>
        <w:t xml:space="preserve"> </w:t>
      </w:r>
      <w:proofErr w:type="spellStart"/>
      <w:r w:rsidRPr="009C2B42">
        <w:rPr>
          <w:color w:val="000000"/>
          <w:sz w:val="28"/>
          <w:szCs w:val="28"/>
        </w:rPr>
        <w:t>khuyến</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khuyến</w:t>
      </w:r>
      <w:proofErr w:type="spellEnd"/>
      <w:r w:rsidRPr="009C2B42">
        <w:rPr>
          <w:color w:val="000000"/>
          <w:sz w:val="28"/>
          <w:szCs w:val="28"/>
        </w:rPr>
        <w:t xml:space="preserve"> </w:t>
      </w:r>
      <w:proofErr w:type="spellStart"/>
      <w:r w:rsidRPr="009C2B42">
        <w:rPr>
          <w:color w:val="000000"/>
          <w:sz w:val="28"/>
          <w:szCs w:val="28"/>
        </w:rPr>
        <w:t>tài</w:t>
      </w:r>
      <w:proofErr w:type="spellEnd"/>
      <w:r w:rsidRPr="009C2B42">
        <w:rPr>
          <w:color w:val="000000"/>
          <w:sz w:val="28"/>
          <w:szCs w:val="28"/>
        </w:rPr>
        <w:t xml:space="preserve"> </w:t>
      </w:r>
      <w:proofErr w:type="spellStart"/>
      <w:r w:rsidRPr="009C2B42">
        <w:rPr>
          <w:color w:val="000000"/>
          <w:sz w:val="28"/>
          <w:szCs w:val="28"/>
        </w:rPr>
        <w:t>gắn</w:t>
      </w:r>
      <w:proofErr w:type="spellEnd"/>
      <w:r w:rsidRPr="009C2B42">
        <w:rPr>
          <w:color w:val="000000"/>
          <w:sz w:val="28"/>
          <w:szCs w:val="28"/>
        </w:rPr>
        <w:t xml:space="preserve"> </w:t>
      </w:r>
      <w:proofErr w:type="spellStart"/>
      <w:r w:rsidRPr="009C2B42">
        <w:rPr>
          <w:color w:val="000000"/>
          <w:sz w:val="28"/>
          <w:szCs w:val="28"/>
        </w:rPr>
        <w:t>với</w:t>
      </w:r>
      <w:proofErr w:type="spellEnd"/>
      <w:r w:rsidRPr="009C2B42">
        <w:rPr>
          <w:color w:val="000000"/>
          <w:sz w:val="28"/>
          <w:szCs w:val="28"/>
        </w:rPr>
        <w:t xml:space="preserve"> </w:t>
      </w:r>
      <w:proofErr w:type="spellStart"/>
      <w:r w:rsidRPr="009C2B42">
        <w:rPr>
          <w:color w:val="000000"/>
          <w:sz w:val="28"/>
          <w:szCs w:val="28"/>
        </w:rPr>
        <w:t>xây</w:t>
      </w:r>
      <w:proofErr w:type="spellEnd"/>
      <w:r w:rsidRPr="009C2B42">
        <w:rPr>
          <w:color w:val="000000"/>
          <w:sz w:val="28"/>
          <w:szCs w:val="28"/>
        </w:rPr>
        <w:t xml:space="preserve"> </w:t>
      </w:r>
      <w:proofErr w:type="spellStart"/>
      <w:r w:rsidRPr="009C2B42">
        <w:rPr>
          <w:color w:val="000000"/>
          <w:sz w:val="28"/>
          <w:szCs w:val="28"/>
        </w:rPr>
        <w:t>dựng</w:t>
      </w:r>
      <w:proofErr w:type="spellEnd"/>
      <w:r w:rsidRPr="009C2B42">
        <w:rPr>
          <w:color w:val="000000"/>
          <w:sz w:val="28"/>
          <w:szCs w:val="28"/>
        </w:rPr>
        <w:t xml:space="preserve"> </w:t>
      </w:r>
      <w:proofErr w:type="spellStart"/>
      <w:r w:rsidRPr="009C2B42">
        <w:rPr>
          <w:color w:val="000000"/>
          <w:sz w:val="28"/>
          <w:szCs w:val="28"/>
        </w:rPr>
        <w:t>môi</w:t>
      </w:r>
      <w:proofErr w:type="spellEnd"/>
      <w:r w:rsidRPr="009C2B42">
        <w:rPr>
          <w:color w:val="000000"/>
          <w:sz w:val="28"/>
          <w:szCs w:val="28"/>
        </w:rPr>
        <w:t xml:space="preserve"> </w:t>
      </w:r>
      <w:proofErr w:type="spellStart"/>
      <w:r w:rsidRPr="009C2B42">
        <w:rPr>
          <w:color w:val="000000"/>
          <w:sz w:val="28"/>
          <w:szCs w:val="28"/>
        </w:rPr>
        <w:t>trường</w:t>
      </w:r>
      <w:proofErr w:type="spellEnd"/>
      <w:r w:rsidRPr="009C2B42">
        <w:rPr>
          <w:color w:val="000000"/>
          <w:sz w:val="28"/>
          <w:szCs w:val="28"/>
        </w:rPr>
        <w:t xml:space="preserve"> </w:t>
      </w:r>
      <w:proofErr w:type="spellStart"/>
      <w:r w:rsidRPr="009C2B42">
        <w:rPr>
          <w:color w:val="000000"/>
          <w:sz w:val="28"/>
          <w:szCs w:val="28"/>
        </w:rPr>
        <w:t>giáo</w:t>
      </w:r>
      <w:proofErr w:type="spellEnd"/>
      <w:r w:rsidRPr="009C2B42">
        <w:rPr>
          <w:color w:val="000000"/>
          <w:sz w:val="28"/>
          <w:szCs w:val="28"/>
        </w:rPr>
        <w:t xml:space="preserve"> </w:t>
      </w:r>
      <w:proofErr w:type="spellStart"/>
      <w:r w:rsidRPr="009C2B42">
        <w:rPr>
          <w:color w:val="000000"/>
          <w:sz w:val="28"/>
          <w:szCs w:val="28"/>
        </w:rPr>
        <w:t>dục</w:t>
      </w:r>
      <w:proofErr w:type="spellEnd"/>
      <w:r w:rsidRPr="009C2B42">
        <w:rPr>
          <w:color w:val="000000"/>
          <w:sz w:val="28"/>
          <w:szCs w:val="28"/>
        </w:rPr>
        <w:t xml:space="preserve"> </w:t>
      </w:r>
      <w:proofErr w:type="spellStart"/>
      <w:r w:rsidRPr="009C2B42">
        <w:rPr>
          <w:color w:val="000000"/>
          <w:sz w:val="28"/>
          <w:szCs w:val="28"/>
        </w:rPr>
        <w:t>lành</w:t>
      </w:r>
      <w:proofErr w:type="spellEnd"/>
      <w:r w:rsidRPr="009C2B42">
        <w:rPr>
          <w:color w:val="000000"/>
          <w:sz w:val="28"/>
          <w:szCs w:val="28"/>
        </w:rPr>
        <w:t xml:space="preserve"> </w:t>
      </w:r>
      <w:proofErr w:type="spellStart"/>
      <w:r w:rsidRPr="009C2B42">
        <w:rPr>
          <w:color w:val="000000"/>
          <w:sz w:val="28"/>
          <w:szCs w:val="28"/>
        </w:rPr>
        <w:t>mạnh</w:t>
      </w:r>
      <w:proofErr w:type="spellEnd"/>
      <w:r w:rsidRPr="009C2B42">
        <w:rPr>
          <w:color w:val="000000"/>
          <w:sz w:val="28"/>
          <w:szCs w:val="28"/>
        </w:rPr>
        <w:t xml:space="preserve">, </w:t>
      </w:r>
      <w:proofErr w:type="spellStart"/>
      <w:r w:rsidRPr="009C2B42">
        <w:rPr>
          <w:color w:val="000000"/>
          <w:sz w:val="28"/>
          <w:szCs w:val="28"/>
        </w:rPr>
        <w:t>với</w:t>
      </w:r>
      <w:proofErr w:type="spellEnd"/>
      <w:r w:rsidRPr="009C2B42">
        <w:rPr>
          <w:color w:val="000000"/>
          <w:sz w:val="28"/>
          <w:szCs w:val="28"/>
        </w:rPr>
        <w:t xml:space="preserve"> </w:t>
      </w:r>
      <w:proofErr w:type="spellStart"/>
      <w:r w:rsidRPr="009C2B42">
        <w:rPr>
          <w:color w:val="000000"/>
          <w:sz w:val="28"/>
          <w:szCs w:val="28"/>
        </w:rPr>
        <w:t>phong</w:t>
      </w:r>
      <w:proofErr w:type="spellEnd"/>
      <w:r w:rsidRPr="009C2B42">
        <w:rPr>
          <w:color w:val="000000"/>
          <w:sz w:val="28"/>
          <w:szCs w:val="28"/>
        </w:rPr>
        <w:t xml:space="preserve"> </w:t>
      </w:r>
      <w:proofErr w:type="spellStart"/>
      <w:r w:rsidRPr="009C2B42">
        <w:rPr>
          <w:color w:val="000000"/>
          <w:sz w:val="28"/>
          <w:szCs w:val="28"/>
        </w:rPr>
        <w:t>trào</w:t>
      </w:r>
      <w:proofErr w:type="spellEnd"/>
      <w:r w:rsidRPr="009C2B42">
        <w:rPr>
          <w:color w:val="000000"/>
          <w:sz w:val="28"/>
          <w:szCs w:val="28"/>
        </w:rPr>
        <w:t xml:space="preserve"> </w:t>
      </w:r>
      <w:proofErr w:type="spellStart"/>
      <w:r w:rsidRPr="009C2B42">
        <w:rPr>
          <w:color w:val="000000"/>
          <w:sz w:val="28"/>
          <w:szCs w:val="28"/>
        </w:rPr>
        <w:t>làm</w:t>
      </w:r>
      <w:proofErr w:type="spellEnd"/>
      <w:r w:rsidRPr="009C2B42">
        <w:rPr>
          <w:color w:val="000000"/>
          <w:sz w:val="28"/>
          <w:szCs w:val="28"/>
        </w:rPr>
        <w:t xml:space="preserve"> </w:t>
      </w:r>
      <w:proofErr w:type="spellStart"/>
      <w:r w:rsidRPr="009C2B42">
        <w:rPr>
          <w:color w:val="000000"/>
          <w:sz w:val="28"/>
          <w:szCs w:val="28"/>
        </w:rPr>
        <w:t>kinh</w:t>
      </w:r>
      <w:proofErr w:type="spellEnd"/>
      <w:r w:rsidRPr="009C2B42">
        <w:rPr>
          <w:color w:val="000000"/>
          <w:sz w:val="28"/>
          <w:szCs w:val="28"/>
        </w:rPr>
        <w:t xml:space="preserve"> </w:t>
      </w:r>
      <w:proofErr w:type="spellStart"/>
      <w:r w:rsidRPr="009C2B42">
        <w:rPr>
          <w:color w:val="000000"/>
          <w:sz w:val="28"/>
          <w:szCs w:val="28"/>
        </w:rPr>
        <w:t>tế</w:t>
      </w:r>
      <w:proofErr w:type="spellEnd"/>
      <w:r w:rsidRPr="009C2B42">
        <w:rPr>
          <w:color w:val="000000"/>
          <w:sz w:val="28"/>
          <w:szCs w:val="28"/>
        </w:rPr>
        <w:t xml:space="preserve"> </w:t>
      </w:r>
      <w:proofErr w:type="spellStart"/>
      <w:r w:rsidRPr="009C2B42">
        <w:rPr>
          <w:color w:val="000000"/>
          <w:sz w:val="28"/>
          <w:szCs w:val="28"/>
        </w:rPr>
        <w:t>giỏi</w:t>
      </w:r>
      <w:proofErr w:type="spellEnd"/>
      <w:r w:rsidRPr="009C2B42">
        <w:rPr>
          <w:color w:val="000000"/>
          <w:sz w:val="28"/>
          <w:szCs w:val="28"/>
        </w:rPr>
        <w:t xml:space="preserve">, </w:t>
      </w:r>
      <w:proofErr w:type="spellStart"/>
      <w:r w:rsidRPr="009C2B42">
        <w:rPr>
          <w:color w:val="000000"/>
          <w:sz w:val="28"/>
          <w:szCs w:val="28"/>
        </w:rPr>
        <w:t>xóa</w:t>
      </w:r>
      <w:proofErr w:type="spellEnd"/>
      <w:r w:rsidRPr="009C2B42">
        <w:rPr>
          <w:color w:val="000000"/>
          <w:sz w:val="28"/>
          <w:szCs w:val="28"/>
        </w:rPr>
        <w:t xml:space="preserve"> </w:t>
      </w:r>
      <w:proofErr w:type="spellStart"/>
      <w:r w:rsidRPr="009C2B42">
        <w:rPr>
          <w:color w:val="000000"/>
          <w:sz w:val="28"/>
          <w:szCs w:val="28"/>
        </w:rPr>
        <w:t>đói</w:t>
      </w:r>
      <w:proofErr w:type="spellEnd"/>
      <w:r w:rsidRPr="009C2B42">
        <w:rPr>
          <w:color w:val="000000"/>
          <w:sz w:val="28"/>
          <w:szCs w:val="28"/>
        </w:rPr>
        <w:t xml:space="preserve">, </w:t>
      </w:r>
      <w:proofErr w:type="spellStart"/>
      <w:r w:rsidRPr="009C2B42">
        <w:rPr>
          <w:color w:val="000000"/>
          <w:sz w:val="28"/>
          <w:szCs w:val="28"/>
        </w:rPr>
        <w:t>giảm</w:t>
      </w:r>
      <w:proofErr w:type="spellEnd"/>
      <w:r w:rsidRPr="009C2B42">
        <w:rPr>
          <w:color w:val="000000"/>
          <w:sz w:val="28"/>
          <w:szCs w:val="28"/>
        </w:rPr>
        <w:t xml:space="preserve"> </w:t>
      </w:r>
      <w:proofErr w:type="spellStart"/>
      <w:r w:rsidRPr="009C2B42">
        <w:rPr>
          <w:color w:val="000000"/>
          <w:sz w:val="28"/>
          <w:szCs w:val="28"/>
        </w:rPr>
        <w:t>nghèo</w:t>
      </w:r>
      <w:proofErr w:type="spellEnd"/>
      <w:r w:rsidRPr="009C2B42">
        <w:rPr>
          <w:color w:val="000000"/>
          <w:sz w:val="28"/>
          <w:szCs w:val="28"/>
        </w:rPr>
        <w:t xml:space="preserve"> </w:t>
      </w:r>
      <w:proofErr w:type="spellStart"/>
      <w:r w:rsidRPr="009C2B42">
        <w:rPr>
          <w:color w:val="000000"/>
          <w:sz w:val="28"/>
          <w:szCs w:val="28"/>
        </w:rPr>
        <w:t>và</w:t>
      </w:r>
      <w:proofErr w:type="spellEnd"/>
      <w:r w:rsidRPr="009C2B42">
        <w:rPr>
          <w:color w:val="000000"/>
          <w:sz w:val="28"/>
          <w:szCs w:val="28"/>
        </w:rPr>
        <w:t xml:space="preserve"> </w:t>
      </w:r>
      <w:proofErr w:type="spellStart"/>
      <w:r w:rsidRPr="009C2B42">
        <w:rPr>
          <w:color w:val="000000"/>
          <w:sz w:val="28"/>
          <w:szCs w:val="28"/>
        </w:rPr>
        <w:t>xây</w:t>
      </w:r>
      <w:proofErr w:type="spellEnd"/>
      <w:r w:rsidRPr="009C2B42">
        <w:rPr>
          <w:color w:val="000000"/>
          <w:sz w:val="28"/>
          <w:szCs w:val="28"/>
        </w:rPr>
        <w:t xml:space="preserve"> </w:t>
      </w:r>
      <w:proofErr w:type="spellStart"/>
      <w:r w:rsidRPr="009C2B42">
        <w:rPr>
          <w:color w:val="000000"/>
          <w:sz w:val="28"/>
          <w:szCs w:val="28"/>
        </w:rPr>
        <w:t>dựng</w:t>
      </w:r>
      <w:proofErr w:type="spellEnd"/>
      <w:r w:rsidRPr="009C2B42">
        <w:rPr>
          <w:color w:val="000000"/>
          <w:sz w:val="28"/>
          <w:szCs w:val="28"/>
        </w:rPr>
        <w:t xml:space="preserve"> </w:t>
      </w:r>
      <w:proofErr w:type="spellStart"/>
      <w:r w:rsidRPr="009C2B42">
        <w:rPr>
          <w:color w:val="000000"/>
          <w:sz w:val="28"/>
          <w:szCs w:val="28"/>
        </w:rPr>
        <w:t>đời</w:t>
      </w:r>
      <w:proofErr w:type="spellEnd"/>
      <w:r w:rsidRPr="009C2B42">
        <w:rPr>
          <w:color w:val="000000"/>
          <w:sz w:val="28"/>
          <w:szCs w:val="28"/>
        </w:rPr>
        <w:t xml:space="preserve"> </w:t>
      </w:r>
      <w:proofErr w:type="spellStart"/>
      <w:r w:rsidRPr="009C2B42">
        <w:rPr>
          <w:color w:val="000000"/>
          <w:sz w:val="28"/>
          <w:szCs w:val="28"/>
        </w:rPr>
        <w:t>sống</w:t>
      </w:r>
      <w:proofErr w:type="spellEnd"/>
      <w:r w:rsidRPr="009C2B42">
        <w:rPr>
          <w:color w:val="000000"/>
          <w:sz w:val="28"/>
          <w:szCs w:val="28"/>
        </w:rPr>
        <w:t xml:space="preserve"> </w:t>
      </w:r>
      <w:proofErr w:type="spellStart"/>
      <w:r w:rsidRPr="009C2B42">
        <w:rPr>
          <w:color w:val="000000"/>
          <w:sz w:val="28"/>
          <w:szCs w:val="28"/>
        </w:rPr>
        <w:t>văn</w:t>
      </w:r>
      <w:proofErr w:type="spellEnd"/>
      <w:r w:rsidRPr="009C2B42">
        <w:rPr>
          <w:color w:val="000000"/>
          <w:sz w:val="28"/>
          <w:szCs w:val="28"/>
        </w:rPr>
        <w:t xml:space="preserve"> </w:t>
      </w:r>
      <w:proofErr w:type="spellStart"/>
      <w:r w:rsidRPr="009C2B42">
        <w:rPr>
          <w:color w:val="000000"/>
          <w:sz w:val="28"/>
          <w:szCs w:val="28"/>
        </w:rPr>
        <w:t>hóa</w:t>
      </w:r>
      <w:proofErr w:type="spellEnd"/>
      <w:r w:rsidRPr="009C2B42">
        <w:rPr>
          <w:color w:val="000000"/>
          <w:sz w:val="28"/>
          <w:szCs w:val="28"/>
        </w:rPr>
        <w:t xml:space="preserve"> ở </w:t>
      </w:r>
      <w:proofErr w:type="spellStart"/>
      <w:r w:rsidRPr="009C2B42">
        <w:rPr>
          <w:color w:val="000000"/>
          <w:sz w:val="28"/>
          <w:szCs w:val="28"/>
        </w:rPr>
        <w:t>cơ</w:t>
      </w:r>
      <w:proofErr w:type="spellEnd"/>
      <w:r w:rsidRPr="009C2B42">
        <w:rPr>
          <w:color w:val="000000"/>
          <w:sz w:val="28"/>
          <w:szCs w:val="28"/>
        </w:rPr>
        <w:t xml:space="preserve"> </w:t>
      </w:r>
      <w:proofErr w:type="spellStart"/>
      <w:r w:rsidRPr="009C2B42">
        <w:rPr>
          <w:color w:val="000000"/>
          <w:sz w:val="28"/>
          <w:szCs w:val="28"/>
        </w:rPr>
        <w:t>sở</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đi</w:t>
      </w:r>
      <w:proofErr w:type="spellEnd"/>
      <w:r w:rsidRPr="009C2B42">
        <w:rPr>
          <w:color w:val="000000"/>
          <w:sz w:val="28"/>
          <w:szCs w:val="28"/>
        </w:rPr>
        <w:t xml:space="preserve"> </w:t>
      </w:r>
      <w:proofErr w:type="spellStart"/>
      <w:r w:rsidRPr="009C2B42">
        <w:rPr>
          <w:color w:val="000000"/>
          <w:sz w:val="28"/>
          <w:szCs w:val="28"/>
        </w:rPr>
        <w:t>đôi</w:t>
      </w:r>
      <w:proofErr w:type="spellEnd"/>
      <w:r w:rsidRPr="009C2B42">
        <w:rPr>
          <w:color w:val="000000"/>
          <w:sz w:val="28"/>
          <w:szCs w:val="28"/>
        </w:rPr>
        <w:t xml:space="preserve"> </w:t>
      </w:r>
      <w:proofErr w:type="spellStart"/>
      <w:r w:rsidRPr="009C2B42">
        <w:rPr>
          <w:color w:val="000000"/>
          <w:sz w:val="28"/>
          <w:szCs w:val="28"/>
        </w:rPr>
        <w:t>với</w:t>
      </w:r>
      <w:proofErr w:type="spellEnd"/>
      <w:r w:rsidRPr="009C2B42">
        <w:rPr>
          <w:color w:val="000000"/>
          <w:sz w:val="28"/>
          <w:szCs w:val="28"/>
        </w:rPr>
        <w:t xml:space="preserve"> </w:t>
      </w:r>
      <w:proofErr w:type="spellStart"/>
      <w:r w:rsidRPr="009C2B42">
        <w:rPr>
          <w:color w:val="000000"/>
          <w:sz w:val="28"/>
          <w:szCs w:val="28"/>
        </w:rPr>
        <w:t>hành</w:t>
      </w:r>
      <w:proofErr w:type="spellEnd"/>
      <w:r w:rsidRPr="009C2B42">
        <w:rPr>
          <w:color w:val="000000"/>
          <w:sz w:val="28"/>
          <w:szCs w:val="28"/>
        </w:rPr>
        <w:t xml:space="preserve">. </w:t>
      </w:r>
      <w:proofErr w:type="spellStart"/>
      <w:proofErr w:type="gramStart"/>
      <w:r w:rsidRPr="009C2B42">
        <w:rPr>
          <w:color w:val="000000"/>
          <w:sz w:val="28"/>
          <w:szCs w:val="28"/>
        </w:rPr>
        <w:t>Phát</w:t>
      </w:r>
      <w:proofErr w:type="spellEnd"/>
      <w:r w:rsidRPr="009C2B42">
        <w:rPr>
          <w:color w:val="000000"/>
          <w:sz w:val="28"/>
          <w:szCs w:val="28"/>
        </w:rPr>
        <w:t xml:space="preserve"> </w:t>
      </w:r>
      <w:proofErr w:type="spellStart"/>
      <w:r w:rsidRPr="009C2B42">
        <w:rPr>
          <w:color w:val="000000"/>
          <w:sz w:val="28"/>
          <w:szCs w:val="28"/>
        </w:rPr>
        <w:t>triển</w:t>
      </w:r>
      <w:proofErr w:type="spellEnd"/>
      <w:r w:rsidRPr="009C2B42">
        <w:rPr>
          <w:color w:val="000000"/>
          <w:sz w:val="28"/>
          <w:szCs w:val="28"/>
        </w:rPr>
        <w:t xml:space="preserve"> </w:t>
      </w:r>
      <w:proofErr w:type="spellStart"/>
      <w:r w:rsidRPr="009C2B42">
        <w:rPr>
          <w:color w:val="000000"/>
          <w:sz w:val="28"/>
          <w:szCs w:val="28"/>
        </w:rPr>
        <w:t>các</w:t>
      </w:r>
      <w:proofErr w:type="spellEnd"/>
      <w:r w:rsidRPr="009C2B42">
        <w:rPr>
          <w:color w:val="000000"/>
          <w:sz w:val="28"/>
          <w:szCs w:val="28"/>
        </w:rPr>
        <w:t xml:space="preserve"> </w:t>
      </w:r>
      <w:proofErr w:type="spellStart"/>
      <w:r w:rsidRPr="009C2B42">
        <w:rPr>
          <w:color w:val="000000"/>
          <w:sz w:val="28"/>
          <w:szCs w:val="28"/>
        </w:rPr>
        <w:t>hình</w:t>
      </w:r>
      <w:proofErr w:type="spellEnd"/>
      <w:r w:rsidRPr="009C2B42">
        <w:rPr>
          <w:color w:val="000000"/>
          <w:sz w:val="28"/>
          <w:szCs w:val="28"/>
        </w:rPr>
        <w:t xml:space="preserve"> </w:t>
      </w:r>
      <w:proofErr w:type="spellStart"/>
      <w:r w:rsidRPr="009C2B42">
        <w:rPr>
          <w:color w:val="000000"/>
          <w:sz w:val="28"/>
          <w:szCs w:val="28"/>
        </w:rPr>
        <w:t>thức</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tập</w:t>
      </w:r>
      <w:proofErr w:type="spellEnd"/>
      <w:r w:rsidRPr="009C2B42">
        <w:rPr>
          <w:color w:val="000000"/>
          <w:sz w:val="28"/>
          <w:szCs w:val="28"/>
        </w:rPr>
        <w:t xml:space="preserve"> </w:t>
      </w:r>
      <w:proofErr w:type="spellStart"/>
      <w:r w:rsidRPr="009C2B42">
        <w:rPr>
          <w:color w:val="000000"/>
          <w:sz w:val="28"/>
          <w:szCs w:val="28"/>
        </w:rPr>
        <w:t>chính</w:t>
      </w:r>
      <w:proofErr w:type="spellEnd"/>
      <w:r w:rsidRPr="009C2B42">
        <w:rPr>
          <w:color w:val="000000"/>
          <w:sz w:val="28"/>
          <w:szCs w:val="28"/>
        </w:rPr>
        <w:t xml:space="preserve"> </w:t>
      </w:r>
      <w:proofErr w:type="spellStart"/>
      <w:r w:rsidRPr="009C2B42">
        <w:rPr>
          <w:color w:val="000000"/>
          <w:sz w:val="28"/>
          <w:szCs w:val="28"/>
        </w:rPr>
        <w:t>quy</w:t>
      </w:r>
      <w:proofErr w:type="spellEnd"/>
      <w:r w:rsidRPr="009C2B42">
        <w:rPr>
          <w:color w:val="000000"/>
          <w:sz w:val="28"/>
          <w:szCs w:val="28"/>
        </w:rPr>
        <w:t xml:space="preserve"> </w:t>
      </w:r>
      <w:proofErr w:type="spellStart"/>
      <w:r w:rsidRPr="009C2B42">
        <w:rPr>
          <w:color w:val="000000"/>
          <w:sz w:val="28"/>
          <w:szCs w:val="28"/>
        </w:rPr>
        <w:t>đi</w:t>
      </w:r>
      <w:proofErr w:type="spellEnd"/>
      <w:r w:rsidRPr="009C2B42">
        <w:rPr>
          <w:color w:val="000000"/>
          <w:sz w:val="28"/>
          <w:szCs w:val="28"/>
        </w:rPr>
        <w:t xml:space="preserve"> </w:t>
      </w:r>
      <w:proofErr w:type="spellStart"/>
      <w:r w:rsidRPr="009C2B42">
        <w:rPr>
          <w:color w:val="000000"/>
          <w:sz w:val="28"/>
          <w:szCs w:val="28"/>
        </w:rPr>
        <w:t>đôi</w:t>
      </w:r>
      <w:proofErr w:type="spellEnd"/>
      <w:r w:rsidRPr="009C2B42">
        <w:rPr>
          <w:color w:val="000000"/>
          <w:sz w:val="28"/>
          <w:szCs w:val="28"/>
        </w:rPr>
        <w:t xml:space="preserve"> </w:t>
      </w:r>
      <w:proofErr w:type="spellStart"/>
      <w:r w:rsidRPr="009C2B42">
        <w:rPr>
          <w:color w:val="000000"/>
          <w:sz w:val="28"/>
          <w:szCs w:val="28"/>
        </w:rPr>
        <w:t>với</w:t>
      </w:r>
      <w:proofErr w:type="spellEnd"/>
      <w:r w:rsidRPr="009C2B42">
        <w:rPr>
          <w:color w:val="000000"/>
          <w:sz w:val="28"/>
          <w:szCs w:val="28"/>
        </w:rPr>
        <w:t xml:space="preserve"> </w:t>
      </w:r>
      <w:proofErr w:type="spellStart"/>
      <w:r w:rsidRPr="009C2B42">
        <w:rPr>
          <w:color w:val="000000"/>
          <w:sz w:val="28"/>
          <w:szCs w:val="28"/>
        </w:rPr>
        <w:t>phát</w:t>
      </w:r>
      <w:proofErr w:type="spellEnd"/>
      <w:r w:rsidRPr="009C2B42">
        <w:rPr>
          <w:color w:val="000000"/>
          <w:sz w:val="28"/>
          <w:szCs w:val="28"/>
        </w:rPr>
        <w:t xml:space="preserve"> </w:t>
      </w:r>
      <w:proofErr w:type="spellStart"/>
      <w:r w:rsidRPr="009C2B42">
        <w:rPr>
          <w:color w:val="000000"/>
          <w:sz w:val="28"/>
          <w:szCs w:val="28"/>
        </w:rPr>
        <w:t>triển</w:t>
      </w:r>
      <w:proofErr w:type="spellEnd"/>
      <w:r w:rsidRPr="009C2B42">
        <w:rPr>
          <w:color w:val="000000"/>
          <w:sz w:val="28"/>
          <w:szCs w:val="28"/>
        </w:rPr>
        <w:t xml:space="preserve">, </w:t>
      </w:r>
      <w:proofErr w:type="spellStart"/>
      <w:r w:rsidRPr="009C2B42">
        <w:rPr>
          <w:color w:val="000000"/>
          <w:sz w:val="28"/>
          <w:szCs w:val="28"/>
        </w:rPr>
        <w:t>đa</w:t>
      </w:r>
      <w:proofErr w:type="spellEnd"/>
      <w:r w:rsidRPr="009C2B42">
        <w:rPr>
          <w:color w:val="000000"/>
          <w:sz w:val="28"/>
          <w:szCs w:val="28"/>
        </w:rPr>
        <w:t xml:space="preserve"> </w:t>
      </w:r>
      <w:proofErr w:type="spellStart"/>
      <w:r w:rsidRPr="009C2B42">
        <w:rPr>
          <w:color w:val="000000"/>
          <w:sz w:val="28"/>
          <w:szCs w:val="28"/>
        </w:rPr>
        <w:t>dạng</w:t>
      </w:r>
      <w:proofErr w:type="spellEnd"/>
      <w:r w:rsidRPr="009C2B42">
        <w:rPr>
          <w:color w:val="000000"/>
          <w:sz w:val="28"/>
          <w:szCs w:val="28"/>
        </w:rPr>
        <w:t xml:space="preserve"> </w:t>
      </w:r>
      <w:proofErr w:type="spellStart"/>
      <w:r w:rsidRPr="009C2B42">
        <w:rPr>
          <w:color w:val="000000"/>
          <w:sz w:val="28"/>
          <w:szCs w:val="28"/>
        </w:rPr>
        <w:t>hóa</w:t>
      </w:r>
      <w:proofErr w:type="spellEnd"/>
      <w:r w:rsidRPr="009C2B42">
        <w:rPr>
          <w:color w:val="000000"/>
          <w:sz w:val="28"/>
          <w:szCs w:val="28"/>
        </w:rPr>
        <w:t xml:space="preserve"> </w:t>
      </w:r>
      <w:proofErr w:type="spellStart"/>
      <w:r w:rsidRPr="009C2B42">
        <w:rPr>
          <w:color w:val="000000"/>
          <w:sz w:val="28"/>
          <w:szCs w:val="28"/>
        </w:rPr>
        <w:t>các</w:t>
      </w:r>
      <w:proofErr w:type="spellEnd"/>
      <w:r w:rsidRPr="009C2B42">
        <w:rPr>
          <w:color w:val="000000"/>
          <w:sz w:val="28"/>
          <w:szCs w:val="28"/>
        </w:rPr>
        <w:t xml:space="preserve"> </w:t>
      </w:r>
      <w:proofErr w:type="spellStart"/>
      <w:r w:rsidRPr="009C2B42">
        <w:rPr>
          <w:color w:val="000000"/>
          <w:sz w:val="28"/>
          <w:szCs w:val="28"/>
        </w:rPr>
        <w:t>hình</w:t>
      </w:r>
      <w:proofErr w:type="spellEnd"/>
      <w:r w:rsidRPr="009C2B42">
        <w:rPr>
          <w:color w:val="000000"/>
          <w:sz w:val="28"/>
          <w:szCs w:val="28"/>
        </w:rPr>
        <w:t xml:space="preserve"> </w:t>
      </w:r>
      <w:proofErr w:type="spellStart"/>
      <w:r w:rsidRPr="009C2B42">
        <w:rPr>
          <w:color w:val="000000"/>
          <w:sz w:val="28"/>
          <w:szCs w:val="28"/>
        </w:rPr>
        <w:t>thức</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tập</w:t>
      </w:r>
      <w:proofErr w:type="spellEnd"/>
      <w:r w:rsidRPr="009C2B42">
        <w:rPr>
          <w:color w:val="000000"/>
          <w:sz w:val="28"/>
          <w:szCs w:val="28"/>
        </w:rPr>
        <w:t xml:space="preserve">, </w:t>
      </w:r>
      <w:proofErr w:type="spellStart"/>
      <w:r w:rsidRPr="009C2B42">
        <w:rPr>
          <w:color w:val="000000"/>
          <w:sz w:val="28"/>
          <w:szCs w:val="28"/>
        </w:rPr>
        <w:t>tạo</w:t>
      </w:r>
      <w:proofErr w:type="spellEnd"/>
      <w:r w:rsidRPr="009C2B42">
        <w:rPr>
          <w:color w:val="000000"/>
          <w:sz w:val="28"/>
          <w:szCs w:val="28"/>
        </w:rPr>
        <w:t xml:space="preserve"> </w:t>
      </w:r>
      <w:proofErr w:type="spellStart"/>
      <w:r w:rsidRPr="009C2B42">
        <w:rPr>
          <w:color w:val="000000"/>
          <w:sz w:val="28"/>
          <w:szCs w:val="28"/>
        </w:rPr>
        <w:t>điều</w:t>
      </w:r>
      <w:proofErr w:type="spellEnd"/>
      <w:r w:rsidRPr="009C2B42">
        <w:rPr>
          <w:color w:val="000000"/>
          <w:sz w:val="28"/>
          <w:szCs w:val="28"/>
        </w:rPr>
        <w:t xml:space="preserve"> </w:t>
      </w:r>
      <w:proofErr w:type="spellStart"/>
      <w:r w:rsidRPr="009C2B42">
        <w:rPr>
          <w:color w:val="000000"/>
          <w:sz w:val="28"/>
          <w:szCs w:val="28"/>
        </w:rPr>
        <w:t>kiện</w:t>
      </w:r>
      <w:proofErr w:type="spellEnd"/>
      <w:r w:rsidRPr="009C2B42">
        <w:rPr>
          <w:color w:val="000000"/>
          <w:sz w:val="28"/>
          <w:szCs w:val="28"/>
        </w:rPr>
        <w:t xml:space="preserve"> </w:t>
      </w:r>
      <w:proofErr w:type="spellStart"/>
      <w:r w:rsidRPr="009C2B42">
        <w:rPr>
          <w:color w:val="000000"/>
          <w:sz w:val="28"/>
          <w:szCs w:val="28"/>
        </w:rPr>
        <w:t>thuận</w:t>
      </w:r>
      <w:proofErr w:type="spellEnd"/>
      <w:r w:rsidRPr="009C2B42">
        <w:rPr>
          <w:color w:val="000000"/>
          <w:sz w:val="28"/>
          <w:szCs w:val="28"/>
        </w:rPr>
        <w:t xml:space="preserve"> </w:t>
      </w:r>
      <w:proofErr w:type="spellStart"/>
      <w:r w:rsidRPr="009C2B42">
        <w:rPr>
          <w:color w:val="000000"/>
          <w:sz w:val="28"/>
          <w:szCs w:val="28"/>
        </w:rPr>
        <w:t>lợi</w:t>
      </w:r>
      <w:proofErr w:type="spellEnd"/>
      <w:r w:rsidRPr="009C2B42">
        <w:rPr>
          <w:color w:val="000000"/>
          <w:sz w:val="28"/>
          <w:szCs w:val="28"/>
        </w:rPr>
        <w:t xml:space="preserve"> </w:t>
      </w:r>
      <w:proofErr w:type="spellStart"/>
      <w:r w:rsidRPr="009C2B42">
        <w:rPr>
          <w:color w:val="000000"/>
          <w:sz w:val="28"/>
          <w:szCs w:val="28"/>
        </w:rPr>
        <w:t>cho</w:t>
      </w:r>
      <w:proofErr w:type="spellEnd"/>
      <w:r w:rsidRPr="009C2B42">
        <w:rPr>
          <w:color w:val="000000"/>
          <w:sz w:val="28"/>
          <w:szCs w:val="28"/>
        </w:rPr>
        <w:t xml:space="preserve"> </w:t>
      </w:r>
      <w:proofErr w:type="spellStart"/>
      <w:r w:rsidRPr="009C2B42">
        <w:rPr>
          <w:color w:val="000000"/>
          <w:sz w:val="28"/>
          <w:szCs w:val="28"/>
        </w:rPr>
        <w:t>mọi</w:t>
      </w:r>
      <w:proofErr w:type="spellEnd"/>
      <w:r w:rsidRPr="009C2B42">
        <w:rPr>
          <w:color w:val="000000"/>
          <w:sz w:val="28"/>
          <w:szCs w:val="28"/>
        </w:rPr>
        <w:t xml:space="preserve"> </w:t>
      </w:r>
      <w:proofErr w:type="spellStart"/>
      <w:r w:rsidRPr="009C2B42">
        <w:rPr>
          <w:color w:val="000000"/>
          <w:sz w:val="28"/>
          <w:szCs w:val="28"/>
        </w:rPr>
        <w:t>người</w:t>
      </w:r>
      <w:proofErr w:type="spellEnd"/>
      <w:r w:rsidRPr="009C2B42">
        <w:rPr>
          <w:color w:val="000000"/>
          <w:sz w:val="28"/>
          <w:szCs w:val="28"/>
        </w:rPr>
        <w:t xml:space="preserve"> </w:t>
      </w:r>
      <w:proofErr w:type="spellStart"/>
      <w:r w:rsidRPr="009C2B42">
        <w:rPr>
          <w:color w:val="000000"/>
          <w:sz w:val="28"/>
          <w:szCs w:val="28"/>
        </w:rPr>
        <w:t>được</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tập</w:t>
      </w:r>
      <w:proofErr w:type="spellEnd"/>
      <w:r w:rsidRPr="009C2B42">
        <w:rPr>
          <w:color w:val="000000"/>
          <w:sz w:val="28"/>
          <w:szCs w:val="28"/>
        </w:rPr>
        <w:t xml:space="preserve"> </w:t>
      </w:r>
      <w:proofErr w:type="spellStart"/>
      <w:r w:rsidRPr="009C2B42">
        <w:rPr>
          <w:color w:val="000000"/>
          <w:sz w:val="28"/>
          <w:szCs w:val="28"/>
        </w:rPr>
        <w:t>thường</w:t>
      </w:r>
      <w:proofErr w:type="spellEnd"/>
      <w:r w:rsidRPr="009C2B42">
        <w:rPr>
          <w:color w:val="000000"/>
          <w:sz w:val="28"/>
          <w:szCs w:val="28"/>
        </w:rPr>
        <w:t xml:space="preserve"> </w:t>
      </w:r>
      <w:proofErr w:type="spellStart"/>
      <w:r w:rsidRPr="009C2B42">
        <w:rPr>
          <w:color w:val="000000"/>
          <w:sz w:val="28"/>
          <w:szCs w:val="28"/>
        </w:rPr>
        <w:t>xuyên</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suốt</w:t>
      </w:r>
      <w:proofErr w:type="spellEnd"/>
      <w:r w:rsidRPr="009C2B42">
        <w:rPr>
          <w:color w:val="000000"/>
          <w:sz w:val="28"/>
          <w:szCs w:val="28"/>
        </w:rPr>
        <w:t xml:space="preserve"> </w:t>
      </w:r>
      <w:proofErr w:type="spellStart"/>
      <w:r w:rsidRPr="009C2B42">
        <w:rPr>
          <w:color w:val="000000"/>
          <w:sz w:val="28"/>
          <w:szCs w:val="28"/>
        </w:rPr>
        <w:t>đời</w:t>
      </w:r>
      <w:proofErr w:type="spellEnd"/>
      <w:r w:rsidRPr="009C2B42">
        <w:rPr>
          <w:color w:val="000000"/>
          <w:sz w:val="28"/>
          <w:szCs w:val="28"/>
        </w:rPr>
        <w:t>.</w:t>
      </w:r>
      <w:proofErr w:type="gramEnd"/>
    </w:p>
    <w:p w:rsidR="00764250" w:rsidRPr="009C2B42" w:rsidRDefault="00764250" w:rsidP="00764250">
      <w:pPr>
        <w:spacing w:before="90" w:after="90"/>
        <w:jc w:val="both"/>
        <w:rPr>
          <w:color w:val="000000"/>
          <w:sz w:val="28"/>
          <w:szCs w:val="28"/>
        </w:rPr>
      </w:pPr>
      <w:r w:rsidRPr="009C2B42">
        <w:rPr>
          <w:color w:val="000000"/>
          <w:sz w:val="28"/>
          <w:szCs w:val="28"/>
        </w:rPr>
        <w:t xml:space="preserve">3. </w:t>
      </w:r>
      <w:proofErr w:type="spellStart"/>
      <w:r w:rsidRPr="009C2B42">
        <w:rPr>
          <w:color w:val="000000"/>
          <w:sz w:val="28"/>
          <w:szCs w:val="28"/>
        </w:rPr>
        <w:t>Các</w:t>
      </w:r>
      <w:proofErr w:type="spellEnd"/>
      <w:r w:rsidRPr="009C2B42">
        <w:rPr>
          <w:color w:val="000000"/>
          <w:sz w:val="28"/>
          <w:szCs w:val="28"/>
        </w:rPr>
        <w:t xml:space="preserve"> </w:t>
      </w:r>
      <w:proofErr w:type="spellStart"/>
      <w:r w:rsidRPr="009C2B42">
        <w:rPr>
          <w:color w:val="000000"/>
          <w:sz w:val="28"/>
          <w:szCs w:val="28"/>
        </w:rPr>
        <w:t>cấp</w:t>
      </w:r>
      <w:proofErr w:type="spellEnd"/>
      <w:r w:rsidRPr="009C2B42">
        <w:rPr>
          <w:color w:val="000000"/>
          <w:sz w:val="28"/>
          <w:szCs w:val="28"/>
        </w:rPr>
        <w:t xml:space="preserve">, </w:t>
      </w:r>
      <w:proofErr w:type="spellStart"/>
      <w:r w:rsidRPr="009C2B42">
        <w:rPr>
          <w:color w:val="000000"/>
          <w:sz w:val="28"/>
          <w:szCs w:val="28"/>
        </w:rPr>
        <w:t>các</w:t>
      </w:r>
      <w:proofErr w:type="spellEnd"/>
      <w:r w:rsidRPr="009C2B42">
        <w:rPr>
          <w:color w:val="000000"/>
          <w:sz w:val="28"/>
          <w:szCs w:val="28"/>
        </w:rPr>
        <w:t xml:space="preserve"> </w:t>
      </w:r>
      <w:proofErr w:type="spellStart"/>
      <w:r w:rsidRPr="009C2B42">
        <w:rPr>
          <w:color w:val="000000"/>
          <w:sz w:val="28"/>
          <w:szCs w:val="28"/>
        </w:rPr>
        <w:t>ngành</w:t>
      </w:r>
      <w:proofErr w:type="spellEnd"/>
      <w:r w:rsidRPr="009C2B42">
        <w:rPr>
          <w:color w:val="000000"/>
          <w:sz w:val="28"/>
          <w:szCs w:val="28"/>
        </w:rPr>
        <w:t xml:space="preserve">, </w:t>
      </w:r>
      <w:proofErr w:type="spellStart"/>
      <w:r w:rsidRPr="009C2B42">
        <w:rPr>
          <w:color w:val="000000"/>
          <w:sz w:val="28"/>
          <w:szCs w:val="28"/>
        </w:rPr>
        <w:t>các</w:t>
      </w:r>
      <w:proofErr w:type="spellEnd"/>
      <w:r w:rsidRPr="009C2B42">
        <w:rPr>
          <w:color w:val="000000"/>
          <w:sz w:val="28"/>
          <w:szCs w:val="28"/>
        </w:rPr>
        <w:t xml:space="preserve"> </w:t>
      </w:r>
      <w:proofErr w:type="spellStart"/>
      <w:r w:rsidRPr="009C2B42">
        <w:rPr>
          <w:color w:val="000000"/>
          <w:sz w:val="28"/>
          <w:szCs w:val="28"/>
        </w:rPr>
        <w:t>địa</w:t>
      </w:r>
      <w:proofErr w:type="spellEnd"/>
      <w:r w:rsidRPr="009C2B42">
        <w:rPr>
          <w:color w:val="000000"/>
          <w:sz w:val="28"/>
          <w:szCs w:val="28"/>
        </w:rPr>
        <w:t xml:space="preserve"> </w:t>
      </w:r>
      <w:proofErr w:type="spellStart"/>
      <w:r w:rsidRPr="009C2B42">
        <w:rPr>
          <w:color w:val="000000"/>
          <w:sz w:val="28"/>
          <w:szCs w:val="28"/>
        </w:rPr>
        <w:t>phương</w:t>
      </w:r>
      <w:proofErr w:type="spellEnd"/>
      <w:r w:rsidRPr="009C2B42">
        <w:rPr>
          <w:color w:val="000000"/>
          <w:sz w:val="28"/>
          <w:szCs w:val="28"/>
        </w:rPr>
        <w:t xml:space="preserve">, </w:t>
      </w:r>
      <w:proofErr w:type="spellStart"/>
      <w:r w:rsidRPr="009C2B42">
        <w:rPr>
          <w:color w:val="000000"/>
          <w:sz w:val="28"/>
          <w:szCs w:val="28"/>
        </w:rPr>
        <w:t>đơn</w:t>
      </w:r>
      <w:proofErr w:type="spellEnd"/>
      <w:r w:rsidRPr="009C2B42">
        <w:rPr>
          <w:color w:val="000000"/>
          <w:sz w:val="28"/>
          <w:szCs w:val="28"/>
        </w:rPr>
        <w:t xml:space="preserve"> </w:t>
      </w:r>
      <w:proofErr w:type="spellStart"/>
      <w:r w:rsidRPr="009C2B42">
        <w:rPr>
          <w:color w:val="000000"/>
          <w:sz w:val="28"/>
          <w:szCs w:val="28"/>
        </w:rPr>
        <w:t>vị</w:t>
      </w:r>
      <w:proofErr w:type="spellEnd"/>
      <w:r w:rsidRPr="009C2B42">
        <w:rPr>
          <w:color w:val="000000"/>
          <w:sz w:val="28"/>
          <w:szCs w:val="28"/>
        </w:rPr>
        <w:t xml:space="preserve"> </w:t>
      </w:r>
      <w:proofErr w:type="spellStart"/>
      <w:r w:rsidRPr="009C2B42">
        <w:rPr>
          <w:color w:val="000000"/>
          <w:sz w:val="28"/>
          <w:szCs w:val="28"/>
        </w:rPr>
        <w:t>cần</w:t>
      </w:r>
      <w:proofErr w:type="spellEnd"/>
      <w:r w:rsidRPr="009C2B42">
        <w:rPr>
          <w:color w:val="000000"/>
          <w:sz w:val="28"/>
          <w:szCs w:val="28"/>
        </w:rPr>
        <w:t xml:space="preserve"> </w:t>
      </w:r>
      <w:proofErr w:type="spellStart"/>
      <w:r w:rsidRPr="009C2B42">
        <w:rPr>
          <w:color w:val="000000"/>
          <w:sz w:val="28"/>
          <w:szCs w:val="28"/>
        </w:rPr>
        <w:t>tập</w:t>
      </w:r>
      <w:proofErr w:type="spellEnd"/>
      <w:r w:rsidRPr="009C2B42">
        <w:rPr>
          <w:color w:val="000000"/>
          <w:sz w:val="28"/>
          <w:szCs w:val="28"/>
        </w:rPr>
        <w:t xml:space="preserve"> </w:t>
      </w:r>
      <w:proofErr w:type="spellStart"/>
      <w:r w:rsidRPr="009C2B42">
        <w:rPr>
          <w:color w:val="000000"/>
          <w:sz w:val="28"/>
          <w:szCs w:val="28"/>
        </w:rPr>
        <w:t>trung</w:t>
      </w:r>
      <w:proofErr w:type="spellEnd"/>
      <w:r w:rsidRPr="009C2B42">
        <w:rPr>
          <w:color w:val="000000"/>
          <w:sz w:val="28"/>
          <w:szCs w:val="28"/>
        </w:rPr>
        <w:t xml:space="preserve"> </w:t>
      </w:r>
      <w:proofErr w:type="spellStart"/>
      <w:r w:rsidRPr="009C2B42">
        <w:rPr>
          <w:color w:val="000000"/>
          <w:sz w:val="28"/>
          <w:szCs w:val="28"/>
        </w:rPr>
        <w:t>chỉ</w:t>
      </w:r>
      <w:proofErr w:type="spellEnd"/>
      <w:r w:rsidRPr="009C2B42">
        <w:rPr>
          <w:color w:val="000000"/>
          <w:sz w:val="28"/>
          <w:szCs w:val="28"/>
        </w:rPr>
        <w:t xml:space="preserve"> </w:t>
      </w:r>
      <w:proofErr w:type="spellStart"/>
      <w:r w:rsidRPr="009C2B42">
        <w:rPr>
          <w:color w:val="000000"/>
          <w:sz w:val="28"/>
          <w:szCs w:val="28"/>
        </w:rPr>
        <w:t>đạo</w:t>
      </w:r>
      <w:proofErr w:type="spellEnd"/>
      <w:r w:rsidRPr="009C2B42">
        <w:rPr>
          <w:color w:val="000000"/>
          <w:sz w:val="28"/>
          <w:szCs w:val="28"/>
        </w:rPr>
        <w:t xml:space="preserve"> </w:t>
      </w:r>
      <w:proofErr w:type="spellStart"/>
      <w:r w:rsidRPr="009C2B42">
        <w:rPr>
          <w:color w:val="000000"/>
          <w:sz w:val="28"/>
          <w:szCs w:val="28"/>
        </w:rPr>
        <w:t>xác</w:t>
      </w:r>
      <w:proofErr w:type="spellEnd"/>
      <w:r w:rsidRPr="009C2B42">
        <w:rPr>
          <w:color w:val="000000"/>
          <w:sz w:val="28"/>
          <w:szCs w:val="28"/>
        </w:rPr>
        <w:t xml:space="preserve"> </w:t>
      </w:r>
      <w:proofErr w:type="spellStart"/>
      <w:r w:rsidRPr="009C2B42">
        <w:rPr>
          <w:color w:val="000000"/>
          <w:sz w:val="28"/>
          <w:szCs w:val="28"/>
        </w:rPr>
        <w:t>định</w:t>
      </w:r>
      <w:proofErr w:type="spellEnd"/>
      <w:r w:rsidRPr="009C2B42">
        <w:rPr>
          <w:color w:val="000000"/>
          <w:sz w:val="28"/>
          <w:szCs w:val="28"/>
        </w:rPr>
        <w:t xml:space="preserve">, </w:t>
      </w:r>
      <w:proofErr w:type="spellStart"/>
      <w:r w:rsidRPr="009C2B42">
        <w:rPr>
          <w:color w:val="000000"/>
          <w:sz w:val="28"/>
          <w:szCs w:val="28"/>
        </w:rPr>
        <w:t>cụ</w:t>
      </w:r>
      <w:proofErr w:type="spellEnd"/>
      <w:r w:rsidRPr="009C2B42">
        <w:rPr>
          <w:color w:val="000000"/>
          <w:sz w:val="28"/>
          <w:szCs w:val="28"/>
        </w:rPr>
        <w:t xml:space="preserve"> </w:t>
      </w:r>
      <w:proofErr w:type="spellStart"/>
      <w:r w:rsidRPr="009C2B42">
        <w:rPr>
          <w:color w:val="000000"/>
          <w:sz w:val="28"/>
          <w:szCs w:val="28"/>
        </w:rPr>
        <w:t>thể</w:t>
      </w:r>
      <w:proofErr w:type="spellEnd"/>
      <w:r w:rsidRPr="009C2B42">
        <w:rPr>
          <w:color w:val="000000"/>
          <w:sz w:val="28"/>
          <w:szCs w:val="28"/>
        </w:rPr>
        <w:t xml:space="preserve"> </w:t>
      </w:r>
      <w:proofErr w:type="spellStart"/>
      <w:r w:rsidRPr="009C2B42">
        <w:rPr>
          <w:color w:val="000000"/>
          <w:sz w:val="28"/>
          <w:szCs w:val="28"/>
        </w:rPr>
        <w:t>hoá</w:t>
      </w:r>
      <w:proofErr w:type="spellEnd"/>
      <w:r w:rsidRPr="009C2B42">
        <w:rPr>
          <w:color w:val="000000"/>
          <w:sz w:val="28"/>
          <w:szCs w:val="28"/>
        </w:rPr>
        <w:t xml:space="preserve"> </w:t>
      </w:r>
      <w:proofErr w:type="spellStart"/>
      <w:r w:rsidRPr="009C2B42">
        <w:rPr>
          <w:color w:val="000000"/>
          <w:sz w:val="28"/>
          <w:szCs w:val="28"/>
        </w:rPr>
        <w:t>các</w:t>
      </w:r>
      <w:proofErr w:type="spellEnd"/>
      <w:r w:rsidRPr="009C2B42">
        <w:rPr>
          <w:color w:val="000000"/>
          <w:sz w:val="28"/>
          <w:szCs w:val="28"/>
        </w:rPr>
        <w:t xml:space="preserve"> </w:t>
      </w:r>
      <w:proofErr w:type="spellStart"/>
      <w:r w:rsidRPr="009C2B42">
        <w:rPr>
          <w:color w:val="000000"/>
          <w:sz w:val="28"/>
          <w:szCs w:val="28"/>
        </w:rPr>
        <w:t>mục</w:t>
      </w:r>
      <w:proofErr w:type="spellEnd"/>
      <w:r w:rsidRPr="009C2B42">
        <w:rPr>
          <w:color w:val="000000"/>
          <w:sz w:val="28"/>
          <w:szCs w:val="28"/>
        </w:rPr>
        <w:t xml:space="preserve"> </w:t>
      </w:r>
      <w:proofErr w:type="spellStart"/>
      <w:r w:rsidRPr="009C2B42">
        <w:rPr>
          <w:color w:val="000000"/>
          <w:sz w:val="28"/>
          <w:szCs w:val="28"/>
        </w:rPr>
        <w:t>tiêu</w:t>
      </w:r>
      <w:proofErr w:type="spellEnd"/>
      <w:r w:rsidRPr="009C2B42">
        <w:rPr>
          <w:color w:val="000000"/>
          <w:sz w:val="28"/>
          <w:szCs w:val="28"/>
        </w:rPr>
        <w:t xml:space="preserve"> </w:t>
      </w:r>
      <w:proofErr w:type="spellStart"/>
      <w:r w:rsidRPr="009C2B42">
        <w:rPr>
          <w:color w:val="000000"/>
          <w:sz w:val="28"/>
          <w:szCs w:val="28"/>
        </w:rPr>
        <w:t>nhiệm</w:t>
      </w:r>
      <w:proofErr w:type="spellEnd"/>
      <w:r w:rsidRPr="009C2B42">
        <w:rPr>
          <w:color w:val="000000"/>
          <w:sz w:val="28"/>
          <w:szCs w:val="28"/>
        </w:rPr>
        <w:t xml:space="preserve"> </w:t>
      </w:r>
      <w:proofErr w:type="spellStart"/>
      <w:r w:rsidRPr="009C2B42">
        <w:rPr>
          <w:color w:val="000000"/>
          <w:sz w:val="28"/>
          <w:szCs w:val="28"/>
        </w:rPr>
        <w:t>vụ</w:t>
      </w:r>
      <w:proofErr w:type="spellEnd"/>
      <w:r w:rsidRPr="009C2B42">
        <w:rPr>
          <w:color w:val="000000"/>
          <w:sz w:val="28"/>
          <w:szCs w:val="28"/>
        </w:rPr>
        <w:t xml:space="preserve"> </w:t>
      </w:r>
      <w:proofErr w:type="spellStart"/>
      <w:r w:rsidRPr="009C2B42">
        <w:rPr>
          <w:color w:val="000000"/>
          <w:sz w:val="28"/>
          <w:szCs w:val="28"/>
        </w:rPr>
        <w:t>và</w:t>
      </w:r>
      <w:proofErr w:type="spellEnd"/>
      <w:r w:rsidRPr="009C2B42">
        <w:rPr>
          <w:color w:val="000000"/>
          <w:sz w:val="28"/>
          <w:szCs w:val="28"/>
        </w:rPr>
        <w:t xml:space="preserve"> </w:t>
      </w:r>
      <w:proofErr w:type="spellStart"/>
      <w:r w:rsidRPr="009C2B42">
        <w:rPr>
          <w:color w:val="000000"/>
          <w:sz w:val="28"/>
          <w:szCs w:val="28"/>
        </w:rPr>
        <w:t>giải</w:t>
      </w:r>
      <w:proofErr w:type="spellEnd"/>
      <w:r w:rsidRPr="009C2B42">
        <w:rPr>
          <w:color w:val="000000"/>
          <w:sz w:val="28"/>
          <w:szCs w:val="28"/>
        </w:rPr>
        <w:t xml:space="preserve"> </w:t>
      </w:r>
      <w:proofErr w:type="spellStart"/>
      <w:r w:rsidRPr="009C2B42">
        <w:rPr>
          <w:color w:val="000000"/>
          <w:sz w:val="28"/>
          <w:szCs w:val="28"/>
        </w:rPr>
        <w:t>pháp</w:t>
      </w:r>
      <w:proofErr w:type="spellEnd"/>
      <w:r w:rsidRPr="009C2B42">
        <w:rPr>
          <w:color w:val="000000"/>
          <w:sz w:val="28"/>
          <w:szCs w:val="28"/>
        </w:rPr>
        <w:t xml:space="preserve"> </w:t>
      </w:r>
      <w:proofErr w:type="spellStart"/>
      <w:r w:rsidRPr="009C2B42">
        <w:rPr>
          <w:color w:val="000000"/>
          <w:sz w:val="28"/>
          <w:szCs w:val="28"/>
        </w:rPr>
        <w:t>triển</w:t>
      </w:r>
      <w:proofErr w:type="spellEnd"/>
      <w:r w:rsidRPr="009C2B42">
        <w:rPr>
          <w:color w:val="000000"/>
          <w:sz w:val="28"/>
          <w:szCs w:val="28"/>
        </w:rPr>
        <w:t xml:space="preserve"> </w:t>
      </w:r>
      <w:proofErr w:type="spellStart"/>
      <w:r w:rsidRPr="009C2B42">
        <w:rPr>
          <w:color w:val="000000"/>
          <w:sz w:val="28"/>
          <w:szCs w:val="28"/>
        </w:rPr>
        <w:t>khai</w:t>
      </w:r>
      <w:proofErr w:type="spellEnd"/>
      <w:r w:rsidRPr="009C2B42">
        <w:rPr>
          <w:color w:val="000000"/>
          <w:sz w:val="28"/>
          <w:szCs w:val="28"/>
        </w:rPr>
        <w:t xml:space="preserve"> </w:t>
      </w:r>
      <w:proofErr w:type="spellStart"/>
      <w:r w:rsidRPr="009C2B42">
        <w:rPr>
          <w:color w:val="000000"/>
          <w:sz w:val="28"/>
          <w:szCs w:val="28"/>
        </w:rPr>
        <w:t>các</w:t>
      </w:r>
      <w:proofErr w:type="spellEnd"/>
      <w:r w:rsidRPr="009C2B42">
        <w:rPr>
          <w:color w:val="000000"/>
          <w:sz w:val="28"/>
          <w:szCs w:val="28"/>
        </w:rPr>
        <w:t xml:space="preserve"> </w:t>
      </w:r>
      <w:proofErr w:type="spellStart"/>
      <w:r w:rsidRPr="009C2B42">
        <w:rPr>
          <w:color w:val="000000"/>
          <w:sz w:val="28"/>
          <w:szCs w:val="28"/>
        </w:rPr>
        <w:t>hoạt</w:t>
      </w:r>
      <w:proofErr w:type="spellEnd"/>
      <w:r w:rsidRPr="009C2B42">
        <w:rPr>
          <w:color w:val="000000"/>
          <w:sz w:val="28"/>
          <w:szCs w:val="28"/>
        </w:rPr>
        <w:t xml:space="preserve"> </w:t>
      </w:r>
      <w:proofErr w:type="spellStart"/>
      <w:r w:rsidRPr="009C2B42">
        <w:rPr>
          <w:color w:val="000000"/>
          <w:sz w:val="28"/>
          <w:szCs w:val="28"/>
        </w:rPr>
        <w:t>động</w:t>
      </w:r>
      <w:proofErr w:type="spellEnd"/>
      <w:r w:rsidRPr="009C2B42">
        <w:rPr>
          <w:color w:val="000000"/>
          <w:sz w:val="28"/>
          <w:szCs w:val="28"/>
        </w:rPr>
        <w:t xml:space="preserve"> </w:t>
      </w:r>
      <w:proofErr w:type="spellStart"/>
      <w:r w:rsidRPr="009C2B42">
        <w:rPr>
          <w:color w:val="000000"/>
          <w:sz w:val="28"/>
          <w:szCs w:val="28"/>
        </w:rPr>
        <w:t>xây</w:t>
      </w:r>
      <w:proofErr w:type="spellEnd"/>
      <w:r w:rsidRPr="009C2B42">
        <w:rPr>
          <w:color w:val="000000"/>
          <w:sz w:val="28"/>
          <w:szCs w:val="28"/>
        </w:rPr>
        <w:t xml:space="preserve"> </w:t>
      </w:r>
      <w:proofErr w:type="spellStart"/>
      <w:r w:rsidRPr="009C2B42">
        <w:rPr>
          <w:color w:val="000000"/>
          <w:sz w:val="28"/>
          <w:szCs w:val="28"/>
        </w:rPr>
        <w:t>dựng</w:t>
      </w:r>
      <w:proofErr w:type="spellEnd"/>
      <w:r w:rsidRPr="009C2B42">
        <w:rPr>
          <w:color w:val="000000"/>
          <w:sz w:val="28"/>
          <w:szCs w:val="28"/>
        </w:rPr>
        <w:t xml:space="preserve"> </w:t>
      </w:r>
      <w:proofErr w:type="spellStart"/>
      <w:r w:rsidRPr="009C2B42">
        <w:rPr>
          <w:color w:val="000000"/>
          <w:sz w:val="28"/>
          <w:szCs w:val="28"/>
        </w:rPr>
        <w:t>xã</w:t>
      </w:r>
      <w:proofErr w:type="spellEnd"/>
      <w:r w:rsidRPr="009C2B42">
        <w:rPr>
          <w:color w:val="000000"/>
          <w:sz w:val="28"/>
          <w:szCs w:val="28"/>
        </w:rPr>
        <w:t xml:space="preserve"> </w:t>
      </w:r>
      <w:proofErr w:type="spellStart"/>
      <w:r w:rsidRPr="009C2B42">
        <w:rPr>
          <w:color w:val="000000"/>
          <w:sz w:val="28"/>
          <w:szCs w:val="28"/>
        </w:rPr>
        <w:t>hội</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tập</w:t>
      </w:r>
      <w:proofErr w:type="spellEnd"/>
      <w:r w:rsidRPr="009C2B42">
        <w:rPr>
          <w:color w:val="000000"/>
          <w:sz w:val="28"/>
          <w:szCs w:val="28"/>
        </w:rPr>
        <w:t xml:space="preserve"> </w:t>
      </w:r>
      <w:proofErr w:type="spellStart"/>
      <w:r w:rsidRPr="009C2B42">
        <w:rPr>
          <w:color w:val="000000"/>
          <w:sz w:val="28"/>
          <w:szCs w:val="28"/>
        </w:rPr>
        <w:t>theo</w:t>
      </w:r>
      <w:proofErr w:type="spellEnd"/>
      <w:r w:rsidRPr="009C2B42">
        <w:rPr>
          <w:color w:val="000000"/>
          <w:sz w:val="28"/>
          <w:szCs w:val="28"/>
        </w:rPr>
        <w:t xml:space="preserve"> </w:t>
      </w:r>
      <w:proofErr w:type="spellStart"/>
      <w:r w:rsidRPr="009C2B42">
        <w:rPr>
          <w:color w:val="000000"/>
          <w:sz w:val="28"/>
          <w:szCs w:val="28"/>
        </w:rPr>
        <w:t>Đề</w:t>
      </w:r>
      <w:proofErr w:type="spellEnd"/>
      <w:r w:rsidRPr="009C2B42">
        <w:rPr>
          <w:color w:val="000000"/>
          <w:sz w:val="28"/>
          <w:szCs w:val="28"/>
        </w:rPr>
        <w:t xml:space="preserve"> </w:t>
      </w:r>
      <w:proofErr w:type="spellStart"/>
      <w:r w:rsidRPr="009C2B42">
        <w:rPr>
          <w:color w:val="000000"/>
          <w:sz w:val="28"/>
          <w:szCs w:val="28"/>
        </w:rPr>
        <w:t>án</w:t>
      </w:r>
      <w:proofErr w:type="spellEnd"/>
      <w:r w:rsidRPr="009C2B42">
        <w:rPr>
          <w:color w:val="000000"/>
          <w:sz w:val="28"/>
          <w:szCs w:val="28"/>
        </w:rPr>
        <w:t xml:space="preserve"> </w:t>
      </w:r>
      <w:proofErr w:type="spellStart"/>
      <w:r w:rsidRPr="009C2B42">
        <w:rPr>
          <w:color w:val="000000"/>
          <w:sz w:val="28"/>
          <w:szCs w:val="28"/>
        </w:rPr>
        <w:t>của</w:t>
      </w:r>
      <w:proofErr w:type="spellEnd"/>
      <w:r w:rsidRPr="009C2B42">
        <w:rPr>
          <w:color w:val="000000"/>
          <w:sz w:val="28"/>
          <w:szCs w:val="28"/>
        </w:rPr>
        <w:t xml:space="preserve"> </w:t>
      </w:r>
      <w:proofErr w:type="spellStart"/>
      <w:r w:rsidRPr="009C2B42">
        <w:rPr>
          <w:color w:val="000000"/>
          <w:sz w:val="28"/>
          <w:szCs w:val="28"/>
        </w:rPr>
        <w:t>Chính</w:t>
      </w:r>
      <w:proofErr w:type="spellEnd"/>
      <w:r w:rsidRPr="009C2B42">
        <w:rPr>
          <w:color w:val="000000"/>
          <w:sz w:val="28"/>
          <w:szCs w:val="28"/>
        </w:rPr>
        <w:t xml:space="preserve"> </w:t>
      </w:r>
      <w:proofErr w:type="spellStart"/>
      <w:r w:rsidRPr="009C2B42">
        <w:rPr>
          <w:color w:val="000000"/>
          <w:sz w:val="28"/>
          <w:szCs w:val="28"/>
        </w:rPr>
        <w:t>phủ</w:t>
      </w:r>
      <w:proofErr w:type="spellEnd"/>
      <w:r w:rsidRPr="009C2B42">
        <w:rPr>
          <w:color w:val="000000"/>
          <w:sz w:val="28"/>
          <w:szCs w:val="28"/>
        </w:rPr>
        <w:t xml:space="preserve"> </w:t>
      </w:r>
      <w:proofErr w:type="spellStart"/>
      <w:r w:rsidRPr="009C2B42">
        <w:rPr>
          <w:color w:val="000000"/>
          <w:sz w:val="28"/>
          <w:szCs w:val="28"/>
        </w:rPr>
        <w:t>về</w:t>
      </w:r>
      <w:proofErr w:type="spellEnd"/>
      <w:r w:rsidRPr="009C2B42">
        <w:rPr>
          <w:color w:val="000000"/>
          <w:sz w:val="28"/>
          <w:szCs w:val="28"/>
        </w:rPr>
        <w:t xml:space="preserve"> </w:t>
      </w:r>
      <w:proofErr w:type="spellStart"/>
      <w:r w:rsidRPr="009C2B42">
        <w:rPr>
          <w:color w:val="000000"/>
          <w:sz w:val="28"/>
          <w:szCs w:val="28"/>
        </w:rPr>
        <w:t>việc</w:t>
      </w:r>
      <w:proofErr w:type="spellEnd"/>
      <w:r w:rsidRPr="009C2B42">
        <w:rPr>
          <w:color w:val="000000"/>
          <w:sz w:val="28"/>
          <w:szCs w:val="28"/>
        </w:rPr>
        <w:t xml:space="preserve"> </w:t>
      </w:r>
      <w:proofErr w:type="spellStart"/>
      <w:r w:rsidRPr="009C2B42">
        <w:rPr>
          <w:color w:val="000000"/>
          <w:sz w:val="28"/>
          <w:szCs w:val="28"/>
        </w:rPr>
        <w:t>xây</w:t>
      </w:r>
      <w:proofErr w:type="spellEnd"/>
      <w:r w:rsidRPr="009C2B42">
        <w:rPr>
          <w:color w:val="000000"/>
          <w:sz w:val="28"/>
          <w:szCs w:val="28"/>
        </w:rPr>
        <w:t xml:space="preserve"> </w:t>
      </w:r>
      <w:proofErr w:type="spellStart"/>
      <w:r w:rsidRPr="009C2B42">
        <w:rPr>
          <w:color w:val="000000"/>
          <w:sz w:val="28"/>
          <w:szCs w:val="28"/>
        </w:rPr>
        <w:t>dựng</w:t>
      </w:r>
      <w:proofErr w:type="spellEnd"/>
      <w:r w:rsidRPr="009C2B42">
        <w:rPr>
          <w:color w:val="000000"/>
          <w:sz w:val="28"/>
          <w:szCs w:val="28"/>
        </w:rPr>
        <w:t xml:space="preserve"> </w:t>
      </w:r>
      <w:proofErr w:type="spellStart"/>
      <w:r w:rsidRPr="009C2B42">
        <w:rPr>
          <w:color w:val="000000"/>
          <w:sz w:val="28"/>
          <w:szCs w:val="28"/>
        </w:rPr>
        <w:t>xã</w:t>
      </w:r>
      <w:proofErr w:type="spellEnd"/>
      <w:r w:rsidRPr="009C2B42">
        <w:rPr>
          <w:color w:val="000000"/>
          <w:sz w:val="28"/>
          <w:szCs w:val="28"/>
        </w:rPr>
        <w:t xml:space="preserve"> </w:t>
      </w:r>
      <w:proofErr w:type="spellStart"/>
      <w:r w:rsidRPr="009C2B42">
        <w:rPr>
          <w:color w:val="000000"/>
          <w:sz w:val="28"/>
          <w:szCs w:val="28"/>
        </w:rPr>
        <w:t>hội</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tập</w:t>
      </w:r>
      <w:proofErr w:type="spellEnd"/>
      <w:r w:rsidRPr="009C2B42">
        <w:rPr>
          <w:color w:val="000000"/>
          <w:sz w:val="28"/>
          <w:szCs w:val="28"/>
        </w:rPr>
        <w:t xml:space="preserve"> </w:t>
      </w:r>
      <w:proofErr w:type="spellStart"/>
      <w:r w:rsidRPr="009C2B42">
        <w:rPr>
          <w:color w:val="000000"/>
          <w:sz w:val="28"/>
          <w:szCs w:val="28"/>
        </w:rPr>
        <w:t>giai</w:t>
      </w:r>
      <w:proofErr w:type="spellEnd"/>
      <w:r w:rsidRPr="009C2B42">
        <w:rPr>
          <w:color w:val="000000"/>
          <w:sz w:val="28"/>
          <w:szCs w:val="28"/>
        </w:rPr>
        <w:t xml:space="preserve"> </w:t>
      </w:r>
      <w:proofErr w:type="spellStart"/>
      <w:r w:rsidRPr="009C2B42">
        <w:rPr>
          <w:color w:val="000000"/>
          <w:sz w:val="28"/>
          <w:szCs w:val="28"/>
        </w:rPr>
        <w:t>đoạn</w:t>
      </w:r>
      <w:proofErr w:type="spellEnd"/>
      <w:r w:rsidRPr="009C2B42">
        <w:rPr>
          <w:color w:val="000000"/>
          <w:sz w:val="28"/>
          <w:szCs w:val="28"/>
        </w:rPr>
        <w:t xml:space="preserve"> 2005 - 2010, </w:t>
      </w:r>
      <w:proofErr w:type="spellStart"/>
      <w:r w:rsidRPr="009C2B42">
        <w:rPr>
          <w:color w:val="000000"/>
          <w:sz w:val="28"/>
          <w:szCs w:val="28"/>
        </w:rPr>
        <w:t>đẩy</w:t>
      </w:r>
      <w:proofErr w:type="spellEnd"/>
      <w:r w:rsidRPr="009C2B42">
        <w:rPr>
          <w:color w:val="000000"/>
          <w:sz w:val="28"/>
          <w:szCs w:val="28"/>
        </w:rPr>
        <w:t xml:space="preserve"> </w:t>
      </w:r>
      <w:proofErr w:type="spellStart"/>
      <w:r w:rsidRPr="009C2B42">
        <w:rPr>
          <w:color w:val="000000"/>
          <w:sz w:val="28"/>
          <w:szCs w:val="28"/>
        </w:rPr>
        <w:t>mạnh</w:t>
      </w:r>
      <w:proofErr w:type="spellEnd"/>
      <w:r w:rsidRPr="009C2B42">
        <w:rPr>
          <w:color w:val="000000"/>
          <w:sz w:val="28"/>
          <w:szCs w:val="28"/>
        </w:rPr>
        <w:t xml:space="preserve"> </w:t>
      </w:r>
      <w:proofErr w:type="spellStart"/>
      <w:r w:rsidRPr="009C2B42">
        <w:rPr>
          <w:color w:val="000000"/>
          <w:sz w:val="28"/>
          <w:szCs w:val="28"/>
        </w:rPr>
        <w:t>và</w:t>
      </w:r>
      <w:proofErr w:type="spellEnd"/>
      <w:r w:rsidRPr="009C2B42">
        <w:rPr>
          <w:color w:val="000000"/>
          <w:sz w:val="28"/>
          <w:szCs w:val="28"/>
        </w:rPr>
        <w:t xml:space="preserve"> </w:t>
      </w:r>
      <w:proofErr w:type="spellStart"/>
      <w:r w:rsidRPr="009C2B42">
        <w:rPr>
          <w:color w:val="000000"/>
          <w:sz w:val="28"/>
          <w:szCs w:val="28"/>
        </w:rPr>
        <w:t>nâng</w:t>
      </w:r>
      <w:proofErr w:type="spellEnd"/>
      <w:r w:rsidRPr="009C2B42">
        <w:rPr>
          <w:color w:val="000000"/>
          <w:sz w:val="28"/>
          <w:szCs w:val="28"/>
        </w:rPr>
        <w:t xml:space="preserve"> </w:t>
      </w:r>
      <w:proofErr w:type="spellStart"/>
      <w:r w:rsidRPr="009C2B42">
        <w:rPr>
          <w:color w:val="000000"/>
          <w:sz w:val="28"/>
          <w:szCs w:val="28"/>
        </w:rPr>
        <w:t>cao</w:t>
      </w:r>
      <w:proofErr w:type="spellEnd"/>
      <w:r w:rsidRPr="009C2B42">
        <w:rPr>
          <w:color w:val="000000"/>
          <w:sz w:val="28"/>
          <w:szCs w:val="28"/>
        </w:rPr>
        <w:t xml:space="preserve"> </w:t>
      </w:r>
      <w:proofErr w:type="spellStart"/>
      <w:r w:rsidRPr="009C2B42">
        <w:rPr>
          <w:color w:val="000000"/>
          <w:sz w:val="28"/>
          <w:szCs w:val="28"/>
        </w:rPr>
        <w:t>chất</w:t>
      </w:r>
      <w:proofErr w:type="spellEnd"/>
      <w:r w:rsidRPr="009C2B42">
        <w:rPr>
          <w:color w:val="000000"/>
          <w:sz w:val="28"/>
          <w:szCs w:val="28"/>
        </w:rPr>
        <w:t xml:space="preserve"> </w:t>
      </w:r>
      <w:proofErr w:type="spellStart"/>
      <w:r w:rsidRPr="009C2B42">
        <w:rPr>
          <w:color w:val="000000"/>
          <w:sz w:val="28"/>
          <w:szCs w:val="28"/>
        </w:rPr>
        <w:t>lượng</w:t>
      </w:r>
      <w:proofErr w:type="spellEnd"/>
      <w:r w:rsidRPr="009C2B42">
        <w:rPr>
          <w:color w:val="000000"/>
          <w:sz w:val="28"/>
          <w:szCs w:val="28"/>
        </w:rPr>
        <w:t xml:space="preserve"> </w:t>
      </w:r>
      <w:proofErr w:type="spellStart"/>
      <w:r w:rsidRPr="009C2B42">
        <w:rPr>
          <w:color w:val="000000"/>
          <w:sz w:val="28"/>
          <w:szCs w:val="28"/>
        </w:rPr>
        <w:t>công</w:t>
      </w:r>
      <w:proofErr w:type="spellEnd"/>
      <w:r w:rsidRPr="009C2B42">
        <w:rPr>
          <w:color w:val="000000"/>
          <w:sz w:val="28"/>
          <w:szCs w:val="28"/>
        </w:rPr>
        <w:t xml:space="preserve"> </w:t>
      </w:r>
      <w:proofErr w:type="spellStart"/>
      <w:r w:rsidRPr="009C2B42">
        <w:rPr>
          <w:color w:val="000000"/>
          <w:sz w:val="28"/>
          <w:szCs w:val="28"/>
        </w:rPr>
        <w:t>tác</w:t>
      </w:r>
      <w:proofErr w:type="spellEnd"/>
      <w:r w:rsidRPr="009C2B42">
        <w:rPr>
          <w:color w:val="000000"/>
          <w:sz w:val="28"/>
          <w:szCs w:val="28"/>
        </w:rPr>
        <w:t xml:space="preserve"> </w:t>
      </w:r>
      <w:proofErr w:type="spellStart"/>
      <w:r w:rsidRPr="009C2B42">
        <w:rPr>
          <w:color w:val="000000"/>
          <w:sz w:val="28"/>
          <w:szCs w:val="28"/>
        </w:rPr>
        <w:t>khuyến</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khuyến</w:t>
      </w:r>
      <w:proofErr w:type="spellEnd"/>
      <w:r w:rsidRPr="009C2B42">
        <w:rPr>
          <w:color w:val="000000"/>
          <w:sz w:val="28"/>
          <w:szCs w:val="28"/>
        </w:rPr>
        <w:t xml:space="preserve"> </w:t>
      </w:r>
      <w:proofErr w:type="spellStart"/>
      <w:r w:rsidRPr="009C2B42">
        <w:rPr>
          <w:color w:val="000000"/>
          <w:sz w:val="28"/>
          <w:szCs w:val="28"/>
        </w:rPr>
        <w:t>tài</w:t>
      </w:r>
      <w:proofErr w:type="spellEnd"/>
      <w:r w:rsidRPr="009C2B42">
        <w:rPr>
          <w:color w:val="000000"/>
          <w:sz w:val="28"/>
          <w:szCs w:val="28"/>
        </w:rPr>
        <w:t xml:space="preserve">, </w:t>
      </w:r>
      <w:proofErr w:type="spellStart"/>
      <w:r w:rsidRPr="009C2B42">
        <w:rPr>
          <w:color w:val="000000"/>
          <w:sz w:val="28"/>
          <w:szCs w:val="28"/>
        </w:rPr>
        <w:t>trong</w:t>
      </w:r>
      <w:proofErr w:type="spellEnd"/>
      <w:r w:rsidRPr="009C2B42">
        <w:rPr>
          <w:color w:val="000000"/>
          <w:sz w:val="28"/>
          <w:szCs w:val="28"/>
        </w:rPr>
        <w:t xml:space="preserve"> </w:t>
      </w:r>
      <w:proofErr w:type="spellStart"/>
      <w:r w:rsidRPr="009C2B42">
        <w:rPr>
          <w:color w:val="000000"/>
          <w:sz w:val="28"/>
          <w:szCs w:val="28"/>
        </w:rPr>
        <w:t>đó</w:t>
      </w:r>
      <w:proofErr w:type="spellEnd"/>
      <w:r w:rsidRPr="009C2B42">
        <w:rPr>
          <w:color w:val="000000"/>
          <w:sz w:val="28"/>
          <w:szCs w:val="28"/>
        </w:rPr>
        <w:t xml:space="preserve"> </w:t>
      </w:r>
      <w:proofErr w:type="spellStart"/>
      <w:r w:rsidRPr="009C2B42">
        <w:rPr>
          <w:color w:val="000000"/>
          <w:sz w:val="28"/>
          <w:szCs w:val="28"/>
        </w:rPr>
        <w:t>lưu</w:t>
      </w:r>
      <w:proofErr w:type="spellEnd"/>
      <w:r w:rsidRPr="009C2B42">
        <w:rPr>
          <w:color w:val="000000"/>
          <w:sz w:val="28"/>
          <w:szCs w:val="28"/>
        </w:rPr>
        <w:t xml:space="preserve"> ý </w:t>
      </w:r>
      <w:proofErr w:type="spellStart"/>
      <w:r w:rsidRPr="009C2B42">
        <w:rPr>
          <w:color w:val="000000"/>
          <w:sz w:val="28"/>
          <w:szCs w:val="28"/>
        </w:rPr>
        <w:t>xây</w:t>
      </w:r>
      <w:proofErr w:type="spellEnd"/>
      <w:r w:rsidRPr="009C2B42">
        <w:rPr>
          <w:color w:val="000000"/>
          <w:sz w:val="28"/>
          <w:szCs w:val="28"/>
        </w:rPr>
        <w:t xml:space="preserve"> </w:t>
      </w:r>
      <w:proofErr w:type="spellStart"/>
      <w:r w:rsidRPr="009C2B42">
        <w:rPr>
          <w:color w:val="000000"/>
          <w:sz w:val="28"/>
          <w:szCs w:val="28"/>
        </w:rPr>
        <w:t>dựng</w:t>
      </w:r>
      <w:proofErr w:type="spellEnd"/>
      <w:r w:rsidRPr="009C2B42">
        <w:rPr>
          <w:color w:val="000000"/>
          <w:sz w:val="28"/>
          <w:szCs w:val="28"/>
        </w:rPr>
        <w:t xml:space="preserve"> </w:t>
      </w:r>
      <w:proofErr w:type="spellStart"/>
      <w:r w:rsidRPr="009C2B42">
        <w:rPr>
          <w:color w:val="000000"/>
          <w:sz w:val="28"/>
          <w:szCs w:val="28"/>
        </w:rPr>
        <w:t>tổ</w:t>
      </w:r>
      <w:proofErr w:type="spellEnd"/>
      <w:r w:rsidRPr="009C2B42">
        <w:rPr>
          <w:color w:val="000000"/>
          <w:sz w:val="28"/>
          <w:szCs w:val="28"/>
        </w:rPr>
        <w:t xml:space="preserve"> </w:t>
      </w:r>
      <w:proofErr w:type="spellStart"/>
      <w:r w:rsidRPr="009C2B42">
        <w:rPr>
          <w:color w:val="000000"/>
          <w:sz w:val="28"/>
          <w:szCs w:val="28"/>
        </w:rPr>
        <w:t>chức</w:t>
      </w:r>
      <w:proofErr w:type="spellEnd"/>
      <w:r w:rsidRPr="009C2B42">
        <w:rPr>
          <w:color w:val="000000"/>
          <w:sz w:val="28"/>
          <w:szCs w:val="28"/>
        </w:rPr>
        <w:t xml:space="preserve"> </w:t>
      </w:r>
      <w:proofErr w:type="spellStart"/>
      <w:r w:rsidRPr="009C2B42">
        <w:rPr>
          <w:color w:val="000000"/>
          <w:sz w:val="28"/>
          <w:szCs w:val="28"/>
        </w:rPr>
        <w:t>Hội</w:t>
      </w:r>
      <w:proofErr w:type="spellEnd"/>
      <w:r w:rsidRPr="009C2B42">
        <w:rPr>
          <w:color w:val="000000"/>
          <w:sz w:val="28"/>
          <w:szCs w:val="28"/>
        </w:rPr>
        <w:t xml:space="preserve"> </w:t>
      </w:r>
      <w:proofErr w:type="spellStart"/>
      <w:r w:rsidRPr="009C2B42">
        <w:rPr>
          <w:color w:val="000000"/>
          <w:sz w:val="28"/>
          <w:szCs w:val="28"/>
        </w:rPr>
        <w:t>Khuyến</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Việt</w:t>
      </w:r>
      <w:proofErr w:type="spellEnd"/>
      <w:r w:rsidRPr="009C2B42">
        <w:rPr>
          <w:color w:val="000000"/>
          <w:sz w:val="28"/>
          <w:szCs w:val="28"/>
        </w:rPr>
        <w:t xml:space="preserve"> Nam </w:t>
      </w:r>
      <w:proofErr w:type="spellStart"/>
      <w:r w:rsidRPr="009C2B42">
        <w:rPr>
          <w:color w:val="000000"/>
          <w:sz w:val="28"/>
          <w:szCs w:val="28"/>
        </w:rPr>
        <w:t>vững</w:t>
      </w:r>
      <w:proofErr w:type="spellEnd"/>
      <w:r w:rsidRPr="009C2B42">
        <w:rPr>
          <w:color w:val="000000"/>
          <w:sz w:val="28"/>
          <w:szCs w:val="28"/>
        </w:rPr>
        <w:t xml:space="preserve"> </w:t>
      </w:r>
      <w:proofErr w:type="spellStart"/>
      <w:r w:rsidRPr="009C2B42">
        <w:rPr>
          <w:color w:val="000000"/>
          <w:sz w:val="28"/>
          <w:szCs w:val="28"/>
        </w:rPr>
        <w:t>mạnh</w:t>
      </w:r>
      <w:proofErr w:type="spellEnd"/>
      <w:r w:rsidRPr="009C2B42">
        <w:rPr>
          <w:color w:val="000000"/>
          <w:sz w:val="28"/>
          <w:szCs w:val="28"/>
        </w:rPr>
        <w:t xml:space="preserve">, </w:t>
      </w:r>
      <w:proofErr w:type="spellStart"/>
      <w:r w:rsidRPr="009C2B42">
        <w:rPr>
          <w:color w:val="000000"/>
          <w:sz w:val="28"/>
          <w:szCs w:val="28"/>
        </w:rPr>
        <w:t>hoạt</w:t>
      </w:r>
      <w:proofErr w:type="spellEnd"/>
      <w:r w:rsidRPr="009C2B42">
        <w:rPr>
          <w:color w:val="000000"/>
          <w:sz w:val="28"/>
          <w:szCs w:val="28"/>
        </w:rPr>
        <w:t xml:space="preserve"> </w:t>
      </w:r>
      <w:proofErr w:type="spellStart"/>
      <w:r w:rsidRPr="009C2B42">
        <w:rPr>
          <w:color w:val="000000"/>
          <w:sz w:val="28"/>
          <w:szCs w:val="28"/>
        </w:rPr>
        <w:t>động</w:t>
      </w:r>
      <w:proofErr w:type="spellEnd"/>
      <w:r w:rsidRPr="009C2B42">
        <w:rPr>
          <w:color w:val="000000"/>
          <w:sz w:val="28"/>
          <w:szCs w:val="28"/>
        </w:rPr>
        <w:t xml:space="preserve"> </w:t>
      </w:r>
      <w:proofErr w:type="spellStart"/>
      <w:r w:rsidRPr="009C2B42">
        <w:rPr>
          <w:color w:val="000000"/>
          <w:sz w:val="28"/>
          <w:szCs w:val="28"/>
        </w:rPr>
        <w:t>thiết</w:t>
      </w:r>
      <w:proofErr w:type="spellEnd"/>
      <w:r w:rsidRPr="009C2B42">
        <w:rPr>
          <w:color w:val="000000"/>
          <w:sz w:val="28"/>
          <w:szCs w:val="28"/>
        </w:rPr>
        <w:t xml:space="preserve"> </w:t>
      </w:r>
      <w:proofErr w:type="spellStart"/>
      <w:r w:rsidRPr="009C2B42">
        <w:rPr>
          <w:color w:val="000000"/>
          <w:sz w:val="28"/>
          <w:szCs w:val="28"/>
        </w:rPr>
        <w:t>thực</w:t>
      </w:r>
      <w:proofErr w:type="spellEnd"/>
      <w:r w:rsidRPr="009C2B42">
        <w:rPr>
          <w:color w:val="000000"/>
          <w:sz w:val="28"/>
          <w:szCs w:val="28"/>
        </w:rPr>
        <w:t xml:space="preserve">, </w:t>
      </w:r>
      <w:proofErr w:type="spellStart"/>
      <w:r w:rsidRPr="009C2B42">
        <w:rPr>
          <w:color w:val="000000"/>
          <w:sz w:val="28"/>
          <w:szCs w:val="28"/>
        </w:rPr>
        <w:t>có</w:t>
      </w:r>
      <w:proofErr w:type="spellEnd"/>
      <w:r w:rsidRPr="009C2B42">
        <w:rPr>
          <w:color w:val="000000"/>
          <w:sz w:val="28"/>
          <w:szCs w:val="28"/>
        </w:rPr>
        <w:t xml:space="preserve"> </w:t>
      </w:r>
      <w:proofErr w:type="spellStart"/>
      <w:r w:rsidRPr="009C2B42">
        <w:rPr>
          <w:color w:val="000000"/>
          <w:sz w:val="28"/>
          <w:szCs w:val="28"/>
        </w:rPr>
        <w:t>hiệu</w:t>
      </w:r>
      <w:proofErr w:type="spellEnd"/>
      <w:r w:rsidRPr="009C2B42">
        <w:rPr>
          <w:color w:val="000000"/>
          <w:sz w:val="28"/>
          <w:szCs w:val="28"/>
        </w:rPr>
        <w:t xml:space="preserve"> </w:t>
      </w:r>
      <w:proofErr w:type="spellStart"/>
      <w:r w:rsidRPr="009C2B42">
        <w:rPr>
          <w:color w:val="000000"/>
          <w:sz w:val="28"/>
          <w:szCs w:val="28"/>
        </w:rPr>
        <w:t>quả</w:t>
      </w:r>
      <w:proofErr w:type="spellEnd"/>
      <w:r w:rsidRPr="009C2B42">
        <w:rPr>
          <w:color w:val="000000"/>
          <w:sz w:val="28"/>
          <w:szCs w:val="28"/>
        </w:rPr>
        <w:t>.</w:t>
      </w:r>
    </w:p>
    <w:p w:rsidR="00764250" w:rsidRPr="009C2B42" w:rsidRDefault="00764250" w:rsidP="00764250">
      <w:pPr>
        <w:spacing w:before="90" w:after="90"/>
        <w:jc w:val="both"/>
        <w:rPr>
          <w:color w:val="000000"/>
          <w:sz w:val="28"/>
          <w:szCs w:val="28"/>
        </w:rPr>
      </w:pPr>
      <w:r w:rsidRPr="009C2B42">
        <w:rPr>
          <w:color w:val="000000"/>
          <w:sz w:val="28"/>
          <w:szCs w:val="28"/>
        </w:rPr>
        <w:t xml:space="preserve">4. </w:t>
      </w:r>
      <w:proofErr w:type="spellStart"/>
      <w:r w:rsidRPr="009C2B42">
        <w:rPr>
          <w:color w:val="000000"/>
          <w:sz w:val="28"/>
          <w:szCs w:val="28"/>
        </w:rPr>
        <w:t>Yêu</w:t>
      </w:r>
      <w:proofErr w:type="spellEnd"/>
      <w:r w:rsidRPr="009C2B42">
        <w:rPr>
          <w:color w:val="000000"/>
          <w:sz w:val="28"/>
          <w:szCs w:val="28"/>
        </w:rPr>
        <w:t xml:space="preserve"> </w:t>
      </w:r>
      <w:proofErr w:type="spellStart"/>
      <w:r w:rsidRPr="009C2B42">
        <w:rPr>
          <w:color w:val="000000"/>
          <w:sz w:val="28"/>
          <w:szCs w:val="28"/>
        </w:rPr>
        <w:t>cầu</w:t>
      </w:r>
      <w:proofErr w:type="spellEnd"/>
      <w:r w:rsidRPr="009C2B42">
        <w:rPr>
          <w:color w:val="000000"/>
          <w:sz w:val="28"/>
          <w:szCs w:val="28"/>
        </w:rPr>
        <w:t xml:space="preserve"> </w:t>
      </w:r>
      <w:proofErr w:type="spellStart"/>
      <w:r w:rsidRPr="009C2B42">
        <w:rPr>
          <w:color w:val="000000"/>
          <w:sz w:val="28"/>
          <w:szCs w:val="28"/>
        </w:rPr>
        <w:t>các</w:t>
      </w:r>
      <w:proofErr w:type="spellEnd"/>
      <w:r w:rsidRPr="009C2B42">
        <w:rPr>
          <w:color w:val="000000"/>
          <w:sz w:val="28"/>
          <w:szCs w:val="28"/>
        </w:rPr>
        <w:t xml:space="preserve"> </w:t>
      </w:r>
      <w:proofErr w:type="spellStart"/>
      <w:r w:rsidRPr="009C2B42">
        <w:rPr>
          <w:color w:val="000000"/>
          <w:sz w:val="28"/>
          <w:szCs w:val="28"/>
        </w:rPr>
        <w:t>Bộ</w:t>
      </w:r>
      <w:proofErr w:type="spellEnd"/>
      <w:r w:rsidRPr="009C2B42">
        <w:rPr>
          <w:color w:val="000000"/>
          <w:sz w:val="28"/>
          <w:szCs w:val="28"/>
        </w:rPr>
        <w:t xml:space="preserve">, </w:t>
      </w:r>
      <w:proofErr w:type="spellStart"/>
      <w:r w:rsidRPr="009C2B42">
        <w:rPr>
          <w:color w:val="000000"/>
          <w:sz w:val="28"/>
          <w:szCs w:val="28"/>
        </w:rPr>
        <w:t>ngành</w:t>
      </w:r>
      <w:proofErr w:type="spellEnd"/>
      <w:r w:rsidRPr="009C2B42">
        <w:rPr>
          <w:color w:val="000000"/>
          <w:sz w:val="28"/>
          <w:szCs w:val="28"/>
        </w:rPr>
        <w:t xml:space="preserve">, </w:t>
      </w:r>
      <w:proofErr w:type="spellStart"/>
      <w:r w:rsidRPr="009C2B42">
        <w:rPr>
          <w:color w:val="000000"/>
          <w:sz w:val="28"/>
          <w:szCs w:val="28"/>
        </w:rPr>
        <w:t>địa</w:t>
      </w:r>
      <w:proofErr w:type="spellEnd"/>
      <w:r w:rsidRPr="009C2B42">
        <w:rPr>
          <w:color w:val="000000"/>
          <w:sz w:val="28"/>
          <w:szCs w:val="28"/>
        </w:rPr>
        <w:t xml:space="preserve"> </w:t>
      </w:r>
      <w:proofErr w:type="spellStart"/>
      <w:r w:rsidRPr="009C2B42">
        <w:rPr>
          <w:color w:val="000000"/>
          <w:sz w:val="28"/>
          <w:szCs w:val="28"/>
        </w:rPr>
        <w:t>phương</w:t>
      </w:r>
      <w:proofErr w:type="spellEnd"/>
      <w:r w:rsidRPr="009C2B42">
        <w:rPr>
          <w:color w:val="000000"/>
          <w:sz w:val="28"/>
          <w:szCs w:val="28"/>
        </w:rPr>
        <w:t xml:space="preserve"> </w:t>
      </w:r>
      <w:proofErr w:type="spellStart"/>
      <w:r w:rsidRPr="009C2B42">
        <w:rPr>
          <w:color w:val="000000"/>
          <w:sz w:val="28"/>
          <w:szCs w:val="28"/>
        </w:rPr>
        <w:t>thực</w:t>
      </w:r>
      <w:proofErr w:type="spellEnd"/>
      <w:r w:rsidRPr="009C2B42">
        <w:rPr>
          <w:color w:val="000000"/>
          <w:sz w:val="28"/>
          <w:szCs w:val="28"/>
        </w:rPr>
        <w:t xml:space="preserve"> </w:t>
      </w:r>
      <w:proofErr w:type="spellStart"/>
      <w:r w:rsidRPr="009C2B42">
        <w:rPr>
          <w:color w:val="000000"/>
          <w:sz w:val="28"/>
          <w:szCs w:val="28"/>
        </w:rPr>
        <w:t>hiện</w:t>
      </w:r>
      <w:proofErr w:type="spellEnd"/>
      <w:r w:rsidRPr="009C2B42">
        <w:rPr>
          <w:color w:val="000000"/>
          <w:sz w:val="28"/>
          <w:szCs w:val="28"/>
        </w:rPr>
        <w:t xml:space="preserve"> </w:t>
      </w:r>
      <w:proofErr w:type="spellStart"/>
      <w:r w:rsidRPr="009C2B42">
        <w:rPr>
          <w:color w:val="000000"/>
          <w:sz w:val="28"/>
          <w:szCs w:val="28"/>
        </w:rPr>
        <w:t>tốt</w:t>
      </w:r>
      <w:proofErr w:type="spellEnd"/>
      <w:r w:rsidRPr="009C2B42">
        <w:rPr>
          <w:color w:val="000000"/>
          <w:sz w:val="28"/>
          <w:szCs w:val="28"/>
        </w:rPr>
        <w:t xml:space="preserve"> </w:t>
      </w:r>
      <w:proofErr w:type="spellStart"/>
      <w:r w:rsidRPr="009C2B42">
        <w:rPr>
          <w:color w:val="000000"/>
          <w:sz w:val="28"/>
          <w:szCs w:val="28"/>
        </w:rPr>
        <w:t>các</w:t>
      </w:r>
      <w:proofErr w:type="spellEnd"/>
      <w:r w:rsidRPr="009C2B42">
        <w:rPr>
          <w:color w:val="000000"/>
          <w:sz w:val="28"/>
          <w:szCs w:val="28"/>
        </w:rPr>
        <w:t xml:space="preserve"> </w:t>
      </w:r>
      <w:proofErr w:type="spellStart"/>
      <w:r w:rsidRPr="009C2B42">
        <w:rPr>
          <w:color w:val="000000"/>
          <w:sz w:val="28"/>
          <w:szCs w:val="28"/>
        </w:rPr>
        <w:t>công</w:t>
      </w:r>
      <w:proofErr w:type="spellEnd"/>
      <w:r w:rsidRPr="009C2B42">
        <w:rPr>
          <w:color w:val="000000"/>
          <w:sz w:val="28"/>
          <w:szCs w:val="28"/>
        </w:rPr>
        <w:t xml:space="preserve"> </w:t>
      </w:r>
      <w:proofErr w:type="spellStart"/>
      <w:r w:rsidRPr="009C2B42">
        <w:rPr>
          <w:color w:val="000000"/>
          <w:sz w:val="28"/>
          <w:szCs w:val="28"/>
        </w:rPr>
        <w:t>việc</w:t>
      </w:r>
      <w:proofErr w:type="spellEnd"/>
      <w:r w:rsidRPr="009C2B42">
        <w:rPr>
          <w:color w:val="000000"/>
          <w:sz w:val="28"/>
          <w:szCs w:val="28"/>
        </w:rPr>
        <w:t xml:space="preserve"> </w:t>
      </w:r>
      <w:proofErr w:type="spellStart"/>
      <w:r w:rsidRPr="009C2B42">
        <w:rPr>
          <w:color w:val="000000"/>
          <w:sz w:val="28"/>
          <w:szCs w:val="28"/>
        </w:rPr>
        <w:t>sau</w:t>
      </w:r>
      <w:proofErr w:type="spellEnd"/>
      <w:r w:rsidRPr="009C2B42">
        <w:rPr>
          <w:color w:val="000000"/>
          <w:sz w:val="28"/>
          <w:szCs w:val="28"/>
        </w:rPr>
        <w:t>:</w:t>
      </w:r>
    </w:p>
    <w:p w:rsidR="00764250" w:rsidRPr="009C2B42" w:rsidRDefault="00764250" w:rsidP="00764250">
      <w:pPr>
        <w:spacing w:before="90" w:after="90"/>
        <w:jc w:val="both"/>
        <w:rPr>
          <w:color w:val="000000"/>
          <w:sz w:val="28"/>
          <w:szCs w:val="28"/>
        </w:rPr>
      </w:pPr>
      <w:r w:rsidRPr="009C2B42">
        <w:rPr>
          <w:color w:val="000000"/>
          <w:sz w:val="28"/>
          <w:szCs w:val="28"/>
        </w:rPr>
        <w:t xml:space="preserve">a) </w:t>
      </w:r>
      <w:proofErr w:type="spellStart"/>
      <w:r w:rsidRPr="009C2B42">
        <w:rPr>
          <w:color w:val="000000"/>
          <w:sz w:val="28"/>
          <w:szCs w:val="28"/>
        </w:rPr>
        <w:t>Bộ</w:t>
      </w:r>
      <w:proofErr w:type="spellEnd"/>
      <w:r w:rsidRPr="009C2B42">
        <w:rPr>
          <w:color w:val="000000"/>
          <w:sz w:val="28"/>
          <w:szCs w:val="28"/>
        </w:rPr>
        <w:t xml:space="preserve"> </w:t>
      </w:r>
      <w:proofErr w:type="spellStart"/>
      <w:r w:rsidRPr="009C2B42">
        <w:rPr>
          <w:color w:val="000000"/>
          <w:sz w:val="28"/>
          <w:szCs w:val="28"/>
        </w:rPr>
        <w:t>Giáo</w:t>
      </w:r>
      <w:proofErr w:type="spellEnd"/>
      <w:r w:rsidRPr="009C2B42">
        <w:rPr>
          <w:color w:val="000000"/>
          <w:sz w:val="28"/>
          <w:szCs w:val="28"/>
        </w:rPr>
        <w:t xml:space="preserve"> </w:t>
      </w:r>
      <w:proofErr w:type="spellStart"/>
      <w:r w:rsidRPr="009C2B42">
        <w:rPr>
          <w:color w:val="000000"/>
          <w:sz w:val="28"/>
          <w:szCs w:val="28"/>
        </w:rPr>
        <w:t>dục</w:t>
      </w:r>
      <w:proofErr w:type="spellEnd"/>
      <w:r w:rsidRPr="009C2B42">
        <w:rPr>
          <w:color w:val="000000"/>
          <w:sz w:val="28"/>
          <w:szCs w:val="28"/>
        </w:rPr>
        <w:t xml:space="preserve"> </w:t>
      </w:r>
      <w:proofErr w:type="spellStart"/>
      <w:r w:rsidRPr="009C2B42">
        <w:rPr>
          <w:color w:val="000000"/>
          <w:sz w:val="28"/>
          <w:szCs w:val="28"/>
        </w:rPr>
        <w:t>và</w:t>
      </w:r>
      <w:proofErr w:type="spellEnd"/>
      <w:r w:rsidRPr="009C2B42">
        <w:rPr>
          <w:color w:val="000000"/>
          <w:sz w:val="28"/>
          <w:szCs w:val="28"/>
        </w:rPr>
        <w:t xml:space="preserve"> </w:t>
      </w:r>
      <w:proofErr w:type="spellStart"/>
      <w:r w:rsidRPr="009C2B42">
        <w:rPr>
          <w:color w:val="000000"/>
          <w:sz w:val="28"/>
          <w:szCs w:val="28"/>
        </w:rPr>
        <w:t>Đào</w:t>
      </w:r>
      <w:proofErr w:type="spellEnd"/>
      <w:r w:rsidRPr="009C2B42">
        <w:rPr>
          <w:color w:val="000000"/>
          <w:sz w:val="28"/>
          <w:szCs w:val="28"/>
        </w:rPr>
        <w:t xml:space="preserve"> </w:t>
      </w:r>
      <w:proofErr w:type="spellStart"/>
      <w:r w:rsidRPr="009C2B42">
        <w:rPr>
          <w:color w:val="000000"/>
          <w:sz w:val="28"/>
          <w:szCs w:val="28"/>
        </w:rPr>
        <w:t>tạo</w:t>
      </w:r>
      <w:proofErr w:type="spellEnd"/>
      <w:r w:rsidRPr="009C2B42">
        <w:rPr>
          <w:color w:val="000000"/>
          <w:sz w:val="28"/>
          <w:szCs w:val="28"/>
        </w:rPr>
        <w:t>:</w:t>
      </w:r>
    </w:p>
    <w:p w:rsidR="00764250" w:rsidRPr="009C2B42" w:rsidRDefault="00764250" w:rsidP="00764250">
      <w:pPr>
        <w:spacing w:before="90" w:after="90"/>
        <w:jc w:val="both"/>
        <w:rPr>
          <w:color w:val="000000"/>
          <w:sz w:val="28"/>
          <w:szCs w:val="28"/>
        </w:rPr>
      </w:pPr>
      <w:r w:rsidRPr="009C2B42">
        <w:rPr>
          <w:color w:val="000000"/>
          <w:sz w:val="28"/>
          <w:szCs w:val="28"/>
        </w:rPr>
        <w:t xml:space="preserve">- </w:t>
      </w:r>
      <w:proofErr w:type="spellStart"/>
      <w:r w:rsidRPr="009C2B42">
        <w:rPr>
          <w:color w:val="000000"/>
          <w:sz w:val="28"/>
          <w:szCs w:val="28"/>
        </w:rPr>
        <w:t>Chủ</w:t>
      </w:r>
      <w:proofErr w:type="spellEnd"/>
      <w:r w:rsidRPr="009C2B42">
        <w:rPr>
          <w:color w:val="000000"/>
          <w:sz w:val="28"/>
          <w:szCs w:val="28"/>
        </w:rPr>
        <w:t xml:space="preserve"> </w:t>
      </w:r>
      <w:proofErr w:type="spellStart"/>
      <w:r w:rsidRPr="009C2B42">
        <w:rPr>
          <w:color w:val="000000"/>
          <w:sz w:val="28"/>
          <w:szCs w:val="28"/>
        </w:rPr>
        <w:t>trì</w:t>
      </w:r>
      <w:proofErr w:type="spellEnd"/>
      <w:r w:rsidRPr="009C2B42">
        <w:rPr>
          <w:color w:val="000000"/>
          <w:sz w:val="28"/>
          <w:szCs w:val="28"/>
        </w:rPr>
        <w:t xml:space="preserve">, </w:t>
      </w:r>
      <w:proofErr w:type="spellStart"/>
      <w:r w:rsidRPr="009C2B42">
        <w:rPr>
          <w:color w:val="000000"/>
          <w:sz w:val="28"/>
          <w:szCs w:val="28"/>
        </w:rPr>
        <w:t>phối</w:t>
      </w:r>
      <w:proofErr w:type="spellEnd"/>
      <w:r w:rsidRPr="009C2B42">
        <w:rPr>
          <w:color w:val="000000"/>
          <w:sz w:val="28"/>
          <w:szCs w:val="28"/>
        </w:rPr>
        <w:t xml:space="preserve"> </w:t>
      </w:r>
      <w:proofErr w:type="spellStart"/>
      <w:r w:rsidRPr="009C2B42">
        <w:rPr>
          <w:color w:val="000000"/>
          <w:sz w:val="28"/>
          <w:szCs w:val="28"/>
        </w:rPr>
        <w:t>hợp</w:t>
      </w:r>
      <w:proofErr w:type="spellEnd"/>
      <w:r w:rsidRPr="009C2B42">
        <w:rPr>
          <w:color w:val="000000"/>
          <w:sz w:val="28"/>
          <w:szCs w:val="28"/>
        </w:rPr>
        <w:t xml:space="preserve"> </w:t>
      </w:r>
      <w:proofErr w:type="spellStart"/>
      <w:r w:rsidRPr="009C2B42">
        <w:rPr>
          <w:color w:val="000000"/>
          <w:sz w:val="28"/>
          <w:szCs w:val="28"/>
        </w:rPr>
        <w:t>với</w:t>
      </w:r>
      <w:proofErr w:type="spellEnd"/>
      <w:r w:rsidRPr="009C2B42">
        <w:rPr>
          <w:color w:val="000000"/>
          <w:sz w:val="28"/>
          <w:szCs w:val="28"/>
        </w:rPr>
        <w:t xml:space="preserve"> </w:t>
      </w:r>
      <w:proofErr w:type="spellStart"/>
      <w:r w:rsidRPr="009C2B42">
        <w:rPr>
          <w:color w:val="000000"/>
          <w:sz w:val="28"/>
          <w:szCs w:val="28"/>
        </w:rPr>
        <w:t>các</w:t>
      </w:r>
      <w:proofErr w:type="spellEnd"/>
      <w:r w:rsidRPr="009C2B42">
        <w:rPr>
          <w:color w:val="000000"/>
          <w:sz w:val="28"/>
          <w:szCs w:val="28"/>
        </w:rPr>
        <w:t xml:space="preserve"> </w:t>
      </w:r>
      <w:proofErr w:type="spellStart"/>
      <w:r w:rsidRPr="009C2B42">
        <w:rPr>
          <w:color w:val="000000"/>
          <w:sz w:val="28"/>
          <w:szCs w:val="28"/>
        </w:rPr>
        <w:t>cơ</w:t>
      </w:r>
      <w:proofErr w:type="spellEnd"/>
      <w:r w:rsidRPr="009C2B42">
        <w:rPr>
          <w:color w:val="000000"/>
          <w:sz w:val="28"/>
          <w:szCs w:val="28"/>
        </w:rPr>
        <w:t xml:space="preserve"> </w:t>
      </w:r>
      <w:proofErr w:type="spellStart"/>
      <w:r w:rsidRPr="009C2B42">
        <w:rPr>
          <w:color w:val="000000"/>
          <w:sz w:val="28"/>
          <w:szCs w:val="28"/>
        </w:rPr>
        <w:t>quan</w:t>
      </w:r>
      <w:proofErr w:type="spellEnd"/>
      <w:r w:rsidRPr="009C2B42">
        <w:rPr>
          <w:color w:val="000000"/>
          <w:sz w:val="28"/>
          <w:szCs w:val="28"/>
        </w:rPr>
        <w:t xml:space="preserve">, </w:t>
      </w:r>
      <w:proofErr w:type="spellStart"/>
      <w:r w:rsidRPr="009C2B42">
        <w:rPr>
          <w:color w:val="000000"/>
          <w:sz w:val="28"/>
          <w:szCs w:val="28"/>
        </w:rPr>
        <w:t>địa</w:t>
      </w:r>
      <w:proofErr w:type="spellEnd"/>
      <w:r w:rsidRPr="009C2B42">
        <w:rPr>
          <w:color w:val="000000"/>
          <w:sz w:val="28"/>
          <w:szCs w:val="28"/>
        </w:rPr>
        <w:t xml:space="preserve"> </w:t>
      </w:r>
      <w:proofErr w:type="spellStart"/>
      <w:r w:rsidRPr="009C2B42">
        <w:rPr>
          <w:color w:val="000000"/>
          <w:sz w:val="28"/>
          <w:szCs w:val="28"/>
        </w:rPr>
        <w:t>phương</w:t>
      </w:r>
      <w:proofErr w:type="spellEnd"/>
      <w:r w:rsidRPr="009C2B42">
        <w:rPr>
          <w:color w:val="000000"/>
          <w:sz w:val="28"/>
          <w:szCs w:val="28"/>
        </w:rPr>
        <w:t xml:space="preserve">, </w:t>
      </w:r>
      <w:proofErr w:type="spellStart"/>
      <w:r w:rsidRPr="009C2B42">
        <w:rPr>
          <w:color w:val="000000"/>
          <w:sz w:val="28"/>
          <w:szCs w:val="28"/>
        </w:rPr>
        <w:t>các</w:t>
      </w:r>
      <w:proofErr w:type="spellEnd"/>
      <w:r w:rsidRPr="009C2B42">
        <w:rPr>
          <w:color w:val="000000"/>
          <w:sz w:val="28"/>
          <w:szCs w:val="28"/>
        </w:rPr>
        <w:t xml:space="preserve"> </w:t>
      </w:r>
      <w:proofErr w:type="spellStart"/>
      <w:r w:rsidRPr="009C2B42">
        <w:rPr>
          <w:color w:val="000000"/>
          <w:sz w:val="28"/>
          <w:szCs w:val="28"/>
        </w:rPr>
        <w:t>tổ</w:t>
      </w:r>
      <w:proofErr w:type="spellEnd"/>
      <w:r w:rsidRPr="009C2B42">
        <w:rPr>
          <w:color w:val="000000"/>
          <w:sz w:val="28"/>
          <w:szCs w:val="28"/>
        </w:rPr>
        <w:t xml:space="preserve"> </w:t>
      </w:r>
      <w:proofErr w:type="spellStart"/>
      <w:r w:rsidRPr="009C2B42">
        <w:rPr>
          <w:color w:val="000000"/>
          <w:sz w:val="28"/>
          <w:szCs w:val="28"/>
        </w:rPr>
        <w:t>chức</w:t>
      </w:r>
      <w:proofErr w:type="spellEnd"/>
      <w:r w:rsidRPr="009C2B42">
        <w:rPr>
          <w:color w:val="000000"/>
          <w:sz w:val="28"/>
          <w:szCs w:val="28"/>
        </w:rPr>
        <w:t xml:space="preserve">, </w:t>
      </w:r>
      <w:proofErr w:type="spellStart"/>
      <w:r w:rsidRPr="009C2B42">
        <w:rPr>
          <w:color w:val="000000"/>
          <w:sz w:val="28"/>
          <w:szCs w:val="28"/>
        </w:rPr>
        <w:t>đoàn</w:t>
      </w:r>
      <w:proofErr w:type="spellEnd"/>
      <w:r w:rsidRPr="009C2B42">
        <w:rPr>
          <w:color w:val="000000"/>
          <w:sz w:val="28"/>
          <w:szCs w:val="28"/>
        </w:rPr>
        <w:t xml:space="preserve"> </w:t>
      </w:r>
      <w:proofErr w:type="spellStart"/>
      <w:r w:rsidRPr="009C2B42">
        <w:rPr>
          <w:color w:val="000000"/>
          <w:sz w:val="28"/>
          <w:szCs w:val="28"/>
        </w:rPr>
        <w:t>thể</w:t>
      </w:r>
      <w:proofErr w:type="spellEnd"/>
      <w:r w:rsidRPr="009C2B42">
        <w:rPr>
          <w:color w:val="000000"/>
          <w:sz w:val="28"/>
          <w:szCs w:val="28"/>
        </w:rPr>
        <w:t xml:space="preserve"> </w:t>
      </w:r>
      <w:proofErr w:type="spellStart"/>
      <w:r w:rsidRPr="009C2B42">
        <w:rPr>
          <w:color w:val="000000"/>
          <w:sz w:val="28"/>
          <w:szCs w:val="28"/>
        </w:rPr>
        <w:t>nhân</w:t>
      </w:r>
      <w:proofErr w:type="spellEnd"/>
      <w:r w:rsidRPr="009C2B42">
        <w:rPr>
          <w:color w:val="000000"/>
          <w:sz w:val="28"/>
          <w:szCs w:val="28"/>
        </w:rPr>
        <w:t xml:space="preserve"> </w:t>
      </w:r>
      <w:proofErr w:type="spellStart"/>
      <w:r w:rsidRPr="009C2B42">
        <w:rPr>
          <w:color w:val="000000"/>
          <w:sz w:val="28"/>
          <w:szCs w:val="28"/>
        </w:rPr>
        <w:t>dân</w:t>
      </w:r>
      <w:proofErr w:type="spellEnd"/>
      <w:r w:rsidRPr="009C2B42">
        <w:rPr>
          <w:color w:val="000000"/>
          <w:sz w:val="28"/>
          <w:szCs w:val="28"/>
        </w:rPr>
        <w:t xml:space="preserve"> </w:t>
      </w:r>
      <w:proofErr w:type="spellStart"/>
      <w:r w:rsidRPr="009C2B42">
        <w:rPr>
          <w:color w:val="000000"/>
          <w:sz w:val="28"/>
          <w:szCs w:val="28"/>
        </w:rPr>
        <w:t>và</w:t>
      </w:r>
      <w:proofErr w:type="spellEnd"/>
      <w:r w:rsidRPr="009C2B42">
        <w:rPr>
          <w:color w:val="000000"/>
          <w:sz w:val="28"/>
          <w:szCs w:val="28"/>
        </w:rPr>
        <w:t xml:space="preserve"> </w:t>
      </w:r>
      <w:proofErr w:type="spellStart"/>
      <w:r w:rsidRPr="009C2B42">
        <w:rPr>
          <w:color w:val="000000"/>
          <w:sz w:val="28"/>
          <w:szCs w:val="28"/>
        </w:rPr>
        <w:t>các</w:t>
      </w:r>
      <w:proofErr w:type="spellEnd"/>
      <w:r w:rsidRPr="009C2B42">
        <w:rPr>
          <w:color w:val="000000"/>
          <w:sz w:val="28"/>
          <w:szCs w:val="28"/>
        </w:rPr>
        <w:t xml:space="preserve"> </w:t>
      </w:r>
      <w:proofErr w:type="spellStart"/>
      <w:r w:rsidRPr="009C2B42">
        <w:rPr>
          <w:color w:val="000000"/>
          <w:sz w:val="28"/>
          <w:szCs w:val="28"/>
        </w:rPr>
        <w:t>cơ</w:t>
      </w:r>
      <w:proofErr w:type="spellEnd"/>
      <w:r w:rsidRPr="009C2B42">
        <w:rPr>
          <w:color w:val="000000"/>
          <w:sz w:val="28"/>
          <w:szCs w:val="28"/>
        </w:rPr>
        <w:t xml:space="preserve"> </w:t>
      </w:r>
      <w:proofErr w:type="spellStart"/>
      <w:r w:rsidRPr="009C2B42">
        <w:rPr>
          <w:color w:val="000000"/>
          <w:sz w:val="28"/>
          <w:szCs w:val="28"/>
        </w:rPr>
        <w:t>quan</w:t>
      </w:r>
      <w:proofErr w:type="spellEnd"/>
      <w:r w:rsidRPr="009C2B42">
        <w:rPr>
          <w:color w:val="000000"/>
          <w:sz w:val="28"/>
          <w:szCs w:val="28"/>
        </w:rPr>
        <w:t xml:space="preserve"> </w:t>
      </w:r>
      <w:proofErr w:type="spellStart"/>
      <w:r w:rsidRPr="009C2B42">
        <w:rPr>
          <w:color w:val="000000"/>
          <w:sz w:val="28"/>
          <w:szCs w:val="28"/>
        </w:rPr>
        <w:t>thông</w:t>
      </w:r>
      <w:proofErr w:type="spellEnd"/>
      <w:r w:rsidRPr="009C2B42">
        <w:rPr>
          <w:color w:val="000000"/>
          <w:sz w:val="28"/>
          <w:szCs w:val="28"/>
        </w:rPr>
        <w:t xml:space="preserve"> tin </w:t>
      </w:r>
      <w:proofErr w:type="spellStart"/>
      <w:r w:rsidRPr="009C2B42">
        <w:rPr>
          <w:color w:val="000000"/>
          <w:sz w:val="28"/>
          <w:szCs w:val="28"/>
        </w:rPr>
        <w:t>đại</w:t>
      </w:r>
      <w:proofErr w:type="spellEnd"/>
      <w:r w:rsidRPr="009C2B42">
        <w:rPr>
          <w:color w:val="000000"/>
          <w:sz w:val="28"/>
          <w:szCs w:val="28"/>
        </w:rPr>
        <w:t xml:space="preserve"> </w:t>
      </w:r>
      <w:proofErr w:type="spellStart"/>
      <w:r w:rsidRPr="009C2B42">
        <w:rPr>
          <w:color w:val="000000"/>
          <w:sz w:val="28"/>
          <w:szCs w:val="28"/>
        </w:rPr>
        <w:t>chúng</w:t>
      </w:r>
      <w:proofErr w:type="spellEnd"/>
      <w:r w:rsidRPr="009C2B42">
        <w:rPr>
          <w:color w:val="000000"/>
          <w:sz w:val="28"/>
          <w:szCs w:val="28"/>
        </w:rPr>
        <w:t xml:space="preserve"> </w:t>
      </w:r>
      <w:proofErr w:type="spellStart"/>
      <w:r w:rsidRPr="009C2B42">
        <w:rPr>
          <w:color w:val="000000"/>
          <w:sz w:val="28"/>
          <w:szCs w:val="28"/>
        </w:rPr>
        <w:t>đẩy</w:t>
      </w:r>
      <w:proofErr w:type="spellEnd"/>
      <w:r w:rsidRPr="009C2B42">
        <w:rPr>
          <w:color w:val="000000"/>
          <w:sz w:val="28"/>
          <w:szCs w:val="28"/>
        </w:rPr>
        <w:t xml:space="preserve"> </w:t>
      </w:r>
      <w:proofErr w:type="spellStart"/>
      <w:r w:rsidRPr="009C2B42">
        <w:rPr>
          <w:color w:val="000000"/>
          <w:sz w:val="28"/>
          <w:szCs w:val="28"/>
        </w:rPr>
        <w:t>mạnh</w:t>
      </w:r>
      <w:proofErr w:type="spellEnd"/>
      <w:r w:rsidRPr="009C2B42">
        <w:rPr>
          <w:color w:val="000000"/>
          <w:sz w:val="28"/>
          <w:szCs w:val="28"/>
        </w:rPr>
        <w:t xml:space="preserve"> </w:t>
      </w:r>
      <w:proofErr w:type="spellStart"/>
      <w:r w:rsidRPr="009C2B42">
        <w:rPr>
          <w:color w:val="000000"/>
          <w:sz w:val="28"/>
          <w:szCs w:val="28"/>
        </w:rPr>
        <w:t>công</w:t>
      </w:r>
      <w:proofErr w:type="spellEnd"/>
      <w:r w:rsidRPr="009C2B42">
        <w:rPr>
          <w:color w:val="000000"/>
          <w:sz w:val="28"/>
          <w:szCs w:val="28"/>
        </w:rPr>
        <w:t xml:space="preserve"> </w:t>
      </w:r>
      <w:proofErr w:type="spellStart"/>
      <w:r w:rsidRPr="009C2B42">
        <w:rPr>
          <w:color w:val="000000"/>
          <w:sz w:val="28"/>
          <w:szCs w:val="28"/>
        </w:rPr>
        <w:t>tác</w:t>
      </w:r>
      <w:proofErr w:type="spellEnd"/>
      <w:r w:rsidRPr="009C2B42">
        <w:rPr>
          <w:color w:val="000000"/>
          <w:sz w:val="28"/>
          <w:szCs w:val="28"/>
        </w:rPr>
        <w:t xml:space="preserve"> </w:t>
      </w:r>
      <w:proofErr w:type="spellStart"/>
      <w:r w:rsidRPr="009C2B42">
        <w:rPr>
          <w:color w:val="000000"/>
          <w:sz w:val="28"/>
          <w:szCs w:val="28"/>
        </w:rPr>
        <w:t>tuyên</w:t>
      </w:r>
      <w:proofErr w:type="spellEnd"/>
      <w:r w:rsidRPr="009C2B42">
        <w:rPr>
          <w:color w:val="000000"/>
          <w:sz w:val="28"/>
          <w:szCs w:val="28"/>
        </w:rPr>
        <w:t xml:space="preserve"> </w:t>
      </w:r>
      <w:proofErr w:type="spellStart"/>
      <w:r w:rsidRPr="009C2B42">
        <w:rPr>
          <w:color w:val="000000"/>
          <w:sz w:val="28"/>
          <w:szCs w:val="28"/>
        </w:rPr>
        <w:t>truyền</w:t>
      </w:r>
      <w:proofErr w:type="spellEnd"/>
      <w:r w:rsidRPr="009C2B42">
        <w:rPr>
          <w:color w:val="000000"/>
          <w:sz w:val="28"/>
          <w:szCs w:val="28"/>
        </w:rPr>
        <w:t xml:space="preserve"> </w:t>
      </w:r>
      <w:proofErr w:type="spellStart"/>
      <w:r w:rsidRPr="009C2B42">
        <w:rPr>
          <w:color w:val="000000"/>
          <w:sz w:val="28"/>
          <w:szCs w:val="28"/>
        </w:rPr>
        <w:t>vận</w:t>
      </w:r>
      <w:proofErr w:type="spellEnd"/>
      <w:r w:rsidRPr="009C2B42">
        <w:rPr>
          <w:color w:val="000000"/>
          <w:sz w:val="28"/>
          <w:szCs w:val="28"/>
        </w:rPr>
        <w:t xml:space="preserve"> </w:t>
      </w:r>
      <w:proofErr w:type="spellStart"/>
      <w:r w:rsidRPr="009C2B42">
        <w:rPr>
          <w:color w:val="000000"/>
          <w:sz w:val="28"/>
          <w:szCs w:val="28"/>
        </w:rPr>
        <w:t>động</w:t>
      </w:r>
      <w:proofErr w:type="spellEnd"/>
      <w:r w:rsidRPr="009C2B42">
        <w:rPr>
          <w:color w:val="000000"/>
          <w:sz w:val="28"/>
          <w:szCs w:val="28"/>
        </w:rPr>
        <w:t xml:space="preserve"> </w:t>
      </w:r>
      <w:proofErr w:type="spellStart"/>
      <w:r w:rsidRPr="009C2B42">
        <w:rPr>
          <w:color w:val="000000"/>
          <w:sz w:val="28"/>
          <w:szCs w:val="28"/>
        </w:rPr>
        <w:t>về</w:t>
      </w:r>
      <w:proofErr w:type="spellEnd"/>
      <w:r w:rsidRPr="009C2B42">
        <w:rPr>
          <w:color w:val="000000"/>
          <w:sz w:val="28"/>
          <w:szCs w:val="28"/>
        </w:rPr>
        <w:t xml:space="preserve"> </w:t>
      </w:r>
      <w:proofErr w:type="spellStart"/>
      <w:r w:rsidRPr="009C2B42">
        <w:rPr>
          <w:color w:val="000000"/>
          <w:sz w:val="28"/>
          <w:szCs w:val="28"/>
        </w:rPr>
        <w:t>công</w:t>
      </w:r>
      <w:proofErr w:type="spellEnd"/>
      <w:r w:rsidRPr="009C2B42">
        <w:rPr>
          <w:color w:val="000000"/>
          <w:sz w:val="28"/>
          <w:szCs w:val="28"/>
        </w:rPr>
        <w:t xml:space="preserve"> </w:t>
      </w:r>
      <w:proofErr w:type="spellStart"/>
      <w:r w:rsidRPr="009C2B42">
        <w:rPr>
          <w:color w:val="000000"/>
          <w:sz w:val="28"/>
          <w:szCs w:val="28"/>
        </w:rPr>
        <w:t>tác</w:t>
      </w:r>
      <w:proofErr w:type="spellEnd"/>
      <w:r w:rsidRPr="009C2B42">
        <w:rPr>
          <w:color w:val="000000"/>
          <w:sz w:val="28"/>
          <w:szCs w:val="28"/>
        </w:rPr>
        <w:t xml:space="preserve"> </w:t>
      </w:r>
      <w:proofErr w:type="spellStart"/>
      <w:r w:rsidRPr="009C2B42">
        <w:rPr>
          <w:color w:val="000000"/>
          <w:sz w:val="28"/>
          <w:szCs w:val="28"/>
        </w:rPr>
        <w:t>khuyến</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khuyến</w:t>
      </w:r>
      <w:proofErr w:type="spellEnd"/>
      <w:r w:rsidRPr="009C2B42">
        <w:rPr>
          <w:color w:val="000000"/>
          <w:sz w:val="28"/>
          <w:szCs w:val="28"/>
        </w:rPr>
        <w:t xml:space="preserve"> </w:t>
      </w:r>
      <w:proofErr w:type="spellStart"/>
      <w:r w:rsidRPr="009C2B42">
        <w:rPr>
          <w:color w:val="000000"/>
          <w:sz w:val="28"/>
          <w:szCs w:val="28"/>
        </w:rPr>
        <w:t>tài</w:t>
      </w:r>
      <w:proofErr w:type="spellEnd"/>
      <w:r w:rsidRPr="009C2B42">
        <w:rPr>
          <w:color w:val="000000"/>
          <w:sz w:val="28"/>
          <w:szCs w:val="28"/>
        </w:rPr>
        <w:t xml:space="preserve">, </w:t>
      </w:r>
      <w:proofErr w:type="spellStart"/>
      <w:r w:rsidRPr="009C2B42">
        <w:rPr>
          <w:color w:val="000000"/>
          <w:sz w:val="28"/>
          <w:szCs w:val="28"/>
        </w:rPr>
        <w:t>đồng</w:t>
      </w:r>
      <w:proofErr w:type="spellEnd"/>
      <w:r w:rsidRPr="009C2B42">
        <w:rPr>
          <w:color w:val="000000"/>
          <w:sz w:val="28"/>
          <w:szCs w:val="28"/>
        </w:rPr>
        <w:t xml:space="preserve"> </w:t>
      </w:r>
      <w:proofErr w:type="spellStart"/>
      <w:r w:rsidRPr="009C2B42">
        <w:rPr>
          <w:color w:val="000000"/>
          <w:sz w:val="28"/>
          <w:szCs w:val="28"/>
        </w:rPr>
        <w:t>thời</w:t>
      </w:r>
      <w:proofErr w:type="spellEnd"/>
      <w:r w:rsidRPr="009C2B42">
        <w:rPr>
          <w:color w:val="000000"/>
          <w:sz w:val="28"/>
          <w:szCs w:val="28"/>
        </w:rPr>
        <w:t xml:space="preserve"> </w:t>
      </w:r>
      <w:proofErr w:type="spellStart"/>
      <w:r w:rsidRPr="009C2B42">
        <w:rPr>
          <w:color w:val="000000"/>
          <w:sz w:val="28"/>
          <w:szCs w:val="28"/>
        </w:rPr>
        <w:t>chỉ</w:t>
      </w:r>
      <w:proofErr w:type="spellEnd"/>
      <w:r w:rsidRPr="009C2B42">
        <w:rPr>
          <w:color w:val="000000"/>
          <w:sz w:val="28"/>
          <w:szCs w:val="28"/>
        </w:rPr>
        <w:t xml:space="preserve"> </w:t>
      </w:r>
      <w:proofErr w:type="spellStart"/>
      <w:r w:rsidRPr="009C2B42">
        <w:rPr>
          <w:color w:val="000000"/>
          <w:sz w:val="28"/>
          <w:szCs w:val="28"/>
        </w:rPr>
        <w:t>đạo</w:t>
      </w:r>
      <w:proofErr w:type="spellEnd"/>
      <w:r w:rsidRPr="009C2B42">
        <w:rPr>
          <w:color w:val="000000"/>
          <w:sz w:val="28"/>
          <w:szCs w:val="28"/>
        </w:rPr>
        <w:t xml:space="preserve"> </w:t>
      </w:r>
      <w:proofErr w:type="spellStart"/>
      <w:r w:rsidRPr="009C2B42">
        <w:rPr>
          <w:color w:val="000000"/>
          <w:sz w:val="28"/>
          <w:szCs w:val="28"/>
        </w:rPr>
        <w:t>triển</w:t>
      </w:r>
      <w:proofErr w:type="spellEnd"/>
      <w:r w:rsidRPr="009C2B42">
        <w:rPr>
          <w:color w:val="000000"/>
          <w:sz w:val="28"/>
          <w:szCs w:val="28"/>
        </w:rPr>
        <w:t xml:space="preserve"> </w:t>
      </w:r>
      <w:proofErr w:type="spellStart"/>
      <w:r w:rsidRPr="009C2B42">
        <w:rPr>
          <w:color w:val="000000"/>
          <w:sz w:val="28"/>
          <w:szCs w:val="28"/>
        </w:rPr>
        <w:t>khai</w:t>
      </w:r>
      <w:proofErr w:type="spellEnd"/>
      <w:r w:rsidRPr="009C2B42">
        <w:rPr>
          <w:color w:val="000000"/>
          <w:sz w:val="28"/>
          <w:szCs w:val="28"/>
        </w:rPr>
        <w:t xml:space="preserve">, </w:t>
      </w:r>
      <w:proofErr w:type="spellStart"/>
      <w:r w:rsidRPr="009C2B42">
        <w:rPr>
          <w:color w:val="000000"/>
          <w:sz w:val="28"/>
          <w:szCs w:val="28"/>
        </w:rPr>
        <w:t>kiểm</w:t>
      </w:r>
      <w:proofErr w:type="spellEnd"/>
      <w:r w:rsidRPr="009C2B42">
        <w:rPr>
          <w:color w:val="000000"/>
          <w:sz w:val="28"/>
          <w:szCs w:val="28"/>
        </w:rPr>
        <w:t xml:space="preserve"> </w:t>
      </w:r>
      <w:proofErr w:type="spellStart"/>
      <w:r w:rsidRPr="009C2B42">
        <w:rPr>
          <w:color w:val="000000"/>
          <w:sz w:val="28"/>
          <w:szCs w:val="28"/>
        </w:rPr>
        <w:t>tra</w:t>
      </w:r>
      <w:proofErr w:type="spellEnd"/>
      <w:r w:rsidRPr="009C2B42">
        <w:rPr>
          <w:color w:val="000000"/>
          <w:sz w:val="28"/>
          <w:szCs w:val="28"/>
        </w:rPr>
        <w:t xml:space="preserve"> </w:t>
      </w:r>
      <w:proofErr w:type="spellStart"/>
      <w:r w:rsidRPr="009C2B42">
        <w:rPr>
          <w:color w:val="000000"/>
          <w:sz w:val="28"/>
          <w:szCs w:val="28"/>
        </w:rPr>
        <w:t>đôn</w:t>
      </w:r>
      <w:proofErr w:type="spellEnd"/>
      <w:r w:rsidRPr="009C2B42">
        <w:rPr>
          <w:color w:val="000000"/>
          <w:sz w:val="28"/>
          <w:szCs w:val="28"/>
        </w:rPr>
        <w:t xml:space="preserve"> </w:t>
      </w:r>
      <w:proofErr w:type="spellStart"/>
      <w:r w:rsidRPr="009C2B42">
        <w:rPr>
          <w:color w:val="000000"/>
          <w:sz w:val="28"/>
          <w:szCs w:val="28"/>
        </w:rPr>
        <w:t>đốc</w:t>
      </w:r>
      <w:proofErr w:type="spellEnd"/>
      <w:r w:rsidRPr="009C2B42">
        <w:rPr>
          <w:color w:val="000000"/>
          <w:sz w:val="28"/>
          <w:szCs w:val="28"/>
        </w:rPr>
        <w:t xml:space="preserve"> </w:t>
      </w:r>
      <w:proofErr w:type="spellStart"/>
      <w:r w:rsidRPr="009C2B42">
        <w:rPr>
          <w:color w:val="000000"/>
          <w:sz w:val="28"/>
          <w:szCs w:val="28"/>
        </w:rPr>
        <w:t>nhằm</w:t>
      </w:r>
      <w:proofErr w:type="spellEnd"/>
      <w:r w:rsidRPr="009C2B42">
        <w:rPr>
          <w:color w:val="000000"/>
          <w:sz w:val="28"/>
          <w:szCs w:val="28"/>
        </w:rPr>
        <w:t xml:space="preserve"> </w:t>
      </w:r>
      <w:proofErr w:type="spellStart"/>
      <w:r w:rsidRPr="009C2B42">
        <w:rPr>
          <w:color w:val="000000"/>
          <w:sz w:val="28"/>
          <w:szCs w:val="28"/>
        </w:rPr>
        <w:t>nâng</w:t>
      </w:r>
      <w:proofErr w:type="spellEnd"/>
      <w:r w:rsidRPr="009C2B42">
        <w:rPr>
          <w:color w:val="000000"/>
          <w:sz w:val="28"/>
          <w:szCs w:val="28"/>
        </w:rPr>
        <w:t xml:space="preserve"> </w:t>
      </w:r>
      <w:proofErr w:type="spellStart"/>
      <w:r w:rsidRPr="009C2B42">
        <w:rPr>
          <w:color w:val="000000"/>
          <w:sz w:val="28"/>
          <w:szCs w:val="28"/>
        </w:rPr>
        <w:t>cao</w:t>
      </w:r>
      <w:proofErr w:type="spellEnd"/>
      <w:r w:rsidRPr="009C2B42">
        <w:rPr>
          <w:color w:val="000000"/>
          <w:sz w:val="28"/>
          <w:szCs w:val="28"/>
        </w:rPr>
        <w:t xml:space="preserve"> </w:t>
      </w:r>
      <w:proofErr w:type="spellStart"/>
      <w:r w:rsidRPr="009C2B42">
        <w:rPr>
          <w:color w:val="000000"/>
          <w:sz w:val="28"/>
          <w:szCs w:val="28"/>
        </w:rPr>
        <w:t>hiệu</w:t>
      </w:r>
      <w:proofErr w:type="spellEnd"/>
      <w:r w:rsidRPr="009C2B42">
        <w:rPr>
          <w:color w:val="000000"/>
          <w:sz w:val="28"/>
          <w:szCs w:val="28"/>
        </w:rPr>
        <w:t xml:space="preserve"> </w:t>
      </w:r>
      <w:proofErr w:type="spellStart"/>
      <w:r w:rsidRPr="009C2B42">
        <w:rPr>
          <w:color w:val="000000"/>
          <w:sz w:val="28"/>
          <w:szCs w:val="28"/>
        </w:rPr>
        <w:t>quả</w:t>
      </w:r>
      <w:proofErr w:type="spellEnd"/>
      <w:r w:rsidRPr="009C2B42">
        <w:rPr>
          <w:color w:val="000000"/>
          <w:sz w:val="28"/>
          <w:szCs w:val="28"/>
        </w:rPr>
        <w:t xml:space="preserve"> </w:t>
      </w:r>
      <w:proofErr w:type="spellStart"/>
      <w:r w:rsidRPr="009C2B42">
        <w:rPr>
          <w:color w:val="000000"/>
          <w:sz w:val="28"/>
          <w:szCs w:val="28"/>
        </w:rPr>
        <w:t>công</w:t>
      </w:r>
      <w:proofErr w:type="spellEnd"/>
      <w:r w:rsidRPr="009C2B42">
        <w:rPr>
          <w:color w:val="000000"/>
          <w:sz w:val="28"/>
          <w:szCs w:val="28"/>
        </w:rPr>
        <w:t xml:space="preserve"> </w:t>
      </w:r>
      <w:proofErr w:type="spellStart"/>
      <w:r w:rsidRPr="009C2B42">
        <w:rPr>
          <w:color w:val="000000"/>
          <w:sz w:val="28"/>
          <w:szCs w:val="28"/>
        </w:rPr>
        <w:t>tác</w:t>
      </w:r>
      <w:proofErr w:type="spellEnd"/>
      <w:r w:rsidRPr="009C2B42">
        <w:rPr>
          <w:color w:val="000000"/>
          <w:sz w:val="28"/>
          <w:szCs w:val="28"/>
        </w:rPr>
        <w:t xml:space="preserve"> </w:t>
      </w:r>
      <w:proofErr w:type="spellStart"/>
      <w:r w:rsidRPr="009C2B42">
        <w:rPr>
          <w:color w:val="000000"/>
          <w:sz w:val="28"/>
          <w:szCs w:val="28"/>
        </w:rPr>
        <w:t>khuyến</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khuyến</w:t>
      </w:r>
      <w:proofErr w:type="spellEnd"/>
      <w:r w:rsidRPr="009C2B42">
        <w:rPr>
          <w:color w:val="000000"/>
          <w:sz w:val="28"/>
          <w:szCs w:val="28"/>
        </w:rPr>
        <w:t xml:space="preserve"> </w:t>
      </w:r>
      <w:proofErr w:type="spellStart"/>
      <w:r w:rsidRPr="009C2B42">
        <w:rPr>
          <w:color w:val="000000"/>
          <w:sz w:val="28"/>
          <w:szCs w:val="28"/>
        </w:rPr>
        <w:t>tài</w:t>
      </w:r>
      <w:proofErr w:type="spellEnd"/>
      <w:r w:rsidRPr="009C2B42">
        <w:rPr>
          <w:color w:val="000000"/>
          <w:sz w:val="28"/>
          <w:szCs w:val="28"/>
        </w:rPr>
        <w:t xml:space="preserve">, </w:t>
      </w:r>
      <w:proofErr w:type="spellStart"/>
      <w:r w:rsidRPr="009C2B42">
        <w:rPr>
          <w:color w:val="000000"/>
          <w:sz w:val="28"/>
          <w:szCs w:val="28"/>
        </w:rPr>
        <w:t>xây</w:t>
      </w:r>
      <w:proofErr w:type="spellEnd"/>
      <w:r w:rsidRPr="009C2B42">
        <w:rPr>
          <w:color w:val="000000"/>
          <w:sz w:val="28"/>
          <w:szCs w:val="28"/>
        </w:rPr>
        <w:t xml:space="preserve"> </w:t>
      </w:r>
      <w:proofErr w:type="spellStart"/>
      <w:r w:rsidRPr="009C2B42">
        <w:rPr>
          <w:color w:val="000000"/>
          <w:sz w:val="28"/>
          <w:szCs w:val="28"/>
        </w:rPr>
        <w:t>dựng</w:t>
      </w:r>
      <w:proofErr w:type="spellEnd"/>
      <w:r w:rsidRPr="009C2B42">
        <w:rPr>
          <w:color w:val="000000"/>
          <w:sz w:val="28"/>
          <w:szCs w:val="28"/>
        </w:rPr>
        <w:t xml:space="preserve"> </w:t>
      </w:r>
      <w:proofErr w:type="spellStart"/>
      <w:r w:rsidRPr="009C2B42">
        <w:rPr>
          <w:color w:val="000000"/>
          <w:sz w:val="28"/>
          <w:szCs w:val="28"/>
        </w:rPr>
        <w:t>cả</w:t>
      </w:r>
      <w:proofErr w:type="spellEnd"/>
      <w:r w:rsidRPr="009C2B42">
        <w:rPr>
          <w:color w:val="000000"/>
          <w:sz w:val="28"/>
          <w:szCs w:val="28"/>
        </w:rPr>
        <w:t xml:space="preserve"> </w:t>
      </w:r>
      <w:proofErr w:type="spellStart"/>
      <w:r w:rsidRPr="009C2B42">
        <w:rPr>
          <w:color w:val="000000"/>
          <w:sz w:val="28"/>
          <w:szCs w:val="28"/>
        </w:rPr>
        <w:t>nước</w:t>
      </w:r>
      <w:proofErr w:type="spellEnd"/>
      <w:r w:rsidRPr="009C2B42">
        <w:rPr>
          <w:color w:val="000000"/>
          <w:sz w:val="28"/>
          <w:szCs w:val="28"/>
        </w:rPr>
        <w:t xml:space="preserve"> </w:t>
      </w:r>
      <w:proofErr w:type="spellStart"/>
      <w:r w:rsidRPr="009C2B42">
        <w:rPr>
          <w:color w:val="000000"/>
          <w:sz w:val="28"/>
          <w:szCs w:val="28"/>
        </w:rPr>
        <w:t>trở</w:t>
      </w:r>
      <w:proofErr w:type="spellEnd"/>
      <w:r w:rsidRPr="009C2B42">
        <w:rPr>
          <w:color w:val="000000"/>
          <w:sz w:val="28"/>
          <w:szCs w:val="28"/>
        </w:rPr>
        <w:t xml:space="preserve"> </w:t>
      </w:r>
      <w:proofErr w:type="spellStart"/>
      <w:r w:rsidRPr="009C2B42">
        <w:rPr>
          <w:color w:val="000000"/>
          <w:sz w:val="28"/>
          <w:szCs w:val="28"/>
        </w:rPr>
        <w:t>thành</w:t>
      </w:r>
      <w:proofErr w:type="spellEnd"/>
      <w:r w:rsidRPr="009C2B42">
        <w:rPr>
          <w:color w:val="000000"/>
          <w:sz w:val="28"/>
          <w:szCs w:val="28"/>
        </w:rPr>
        <w:t xml:space="preserve"> </w:t>
      </w:r>
      <w:proofErr w:type="spellStart"/>
      <w:r w:rsidRPr="009C2B42">
        <w:rPr>
          <w:color w:val="000000"/>
          <w:sz w:val="28"/>
          <w:szCs w:val="28"/>
        </w:rPr>
        <w:t>xã</w:t>
      </w:r>
      <w:proofErr w:type="spellEnd"/>
      <w:r w:rsidRPr="009C2B42">
        <w:rPr>
          <w:color w:val="000000"/>
          <w:sz w:val="28"/>
          <w:szCs w:val="28"/>
        </w:rPr>
        <w:t xml:space="preserve"> </w:t>
      </w:r>
      <w:proofErr w:type="spellStart"/>
      <w:r w:rsidRPr="009C2B42">
        <w:rPr>
          <w:color w:val="000000"/>
          <w:sz w:val="28"/>
          <w:szCs w:val="28"/>
        </w:rPr>
        <w:t>hội</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tập</w:t>
      </w:r>
      <w:proofErr w:type="spellEnd"/>
      <w:r w:rsidRPr="009C2B42">
        <w:rPr>
          <w:color w:val="000000"/>
          <w:sz w:val="28"/>
          <w:szCs w:val="28"/>
        </w:rPr>
        <w:t>;</w:t>
      </w:r>
      <w:r w:rsidRPr="009C2B42">
        <w:rPr>
          <w:rStyle w:val="apple-converted-space"/>
          <w:color w:val="000000"/>
          <w:sz w:val="28"/>
          <w:szCs w:val="28"/>
        </w:rPr>
        <w:t> </w:t>
      </w:r>
      <w:proofErr w:type="spellStart"/>
      <w:r w:rsidRPr="009C2B42">
        <w:rPr>
          <w:color w:val="000000"/>
          <w:sz w:val="28"/>
          <w:szCs w:val="28"/>
        </w:rPr>
        <w:t>tích</w:t>
      </w:r>
      <w:proofErr w:type="spellEnd"/>
      <w:r w:rsidRPr="009C2B42">
        <w:rPr>
          <w:color w:val="000000"/>
          <w:sz w:val="28"/>
          <w:szCs w:val="28"/>
        </w:rPr>
        <w:t xml:space="preserve"> </w:t>
      </w:r>
      <w:proofErr w:type="spellStart"/>
      <w:r w:rsidRPr="009C2B42">
        <w:rPr>
          <w:color w:val="000000"/>
          <w:sz w:val="28"/>
          <w:szCs w:val="28"/>
        </w:rPr>
        <w:t>cực</w:t>
      </w:r>
      <w:proofErr w:type="spellEnd"/>
      <w:r w:rsidRPr="009C2B42">
        <w:rPr>
          <w:color w:val="000000"/>
          <w:sz w:val="28"/>
          <w:szCs w:val="28"/>
        </w:rPr>
        <w:t xml:space="preserve"> </w:t>
      </w:r>
      <w:proofErr w:type="spellStart"/>
      <w:r w:rsidRPr="009C2B42">
        <w:rPr>
          <w:color w:val="000000"/>
          <w:sz w:val="28"/>
          <w:szCs w:val="28"/>
        </w:rPr>
        <w:t>triển</w:t>
      </w:r>
      <w:proofErr w:type="spellEnd"/>
      <w:r w:rsidRPr="009C2B42">
        <w:rPr>
          <w:color w:val="000000"/>
          <w:sz w:val="28"/>
          <w:szCs w:val="28"/>
        </w:rPr>
        <w:t xml:space="preserve"> </w:t>
      </w:r>
      <w:proofErr w:type="spellStart"/>
      <w:r w:rsidRPr="009C2B42">
        <w:rPr>
          <w:color w:val="000000"/>
          <w:sz w:val="28"/>
          <w:szCs w:val="28"/>
        </w:rPr>
        <w:t>khai</w:t>
      </w:r>
      <w:proofErr w:type="spellEnd"/>
      <w:r w:rsidRPr="009C2B42">
        <w:rPr>
          <w:color w:val="000000"/>
          <w:sz w:val="28"/>
          <w:szCs w:val="28"/>
        </w:rPr>
        <w:t xml:space="preserve"> </w:t>
      </w:r>
      <w:proofErr w:type="spellStart"/>
      <w:r w:rsidRPr="009C2B42">
        <w:rPr>
          <w:color w:val="000000"/>
          <w:sz w:val="28"/>
          <w:szCs w:val="28"/>
        </w:rPr>
        <w:t>thực</w:t>
      </w:r>
      <w:proofErr w:type="spellEnd"/>
      <w:r w:rsidRPr="009C2B42">
        <w:rPr>
          <w:color w:val="000000"/>
          <w:sz w:val="28"/>
          <w:szCs w:val="28"/>
        </w:rPr>
        <w:t xml:space="preserve"> </w:t>
      </w:r>
      <w:proofErr w:type="spellStart"/>
      <w:r w:rsidRPr="009C2B42">
        <w:rPr>
          <w:color w:val="000000"/>
          <w:sz w:val="28"/>
          <w:szCs w:val="28"/>
        </w:rPr>
        <w:t>hiện</w:t>
      </w:r>
      <w:proofErr w:type="spellEnd"/>
      <w:r w:rsidRPr="009C2B42">
        <w:rPr>
          <w:color w:val="000000"/>
          <w:sz w:val="28"/>
          <w:szCs w:val="28"/>
        </w:rPr>
        <w:t xml:space="preserve"> </w:t>
      </w:r>
      <w:proofErr w:type="spellStart"/>
      <w:r w:rsidRPr="009C2B42">
        <w:rPr>
          <w:color w:val="000000"/>
          <w:sz w:val="28"/>
          <w:szCs w:val="28"/>
        </w:rPr>
        <w:t>Đề</w:t>
      </w:r>
      <w:proofErr w:type="spellEnd"/>
      <w:r w:rsidRPr="009C2B42">
        <w:rPr>
          <w:color w:val="000000"/>
          <w:sz w:val="28"/>
          <w:szCs w:val="28"/>
        </w:rPr>
        <w:t xml:space="preserve"> </w:t>
      </w:r>
      <w:proofErr w:type="spellStart"/>
      <w:r w:rsidRPr="009C2B42">
        <w:rPr>
          <w:color w:val="000000"/>
          <w:sz w:val="28"/>
          <w:szCs w:val="28"/>
        </w:rPr>
        <w:t>án</w:t>
      </w:r>
      <w:proofErr w:type="spellEnd"/>
      <w:r w:rsidRPr="009C2B42">
        <w:rPr>
          <w:color w:val="000000"/>
          <w:sz w:val="28"/>
          <w:szCs w:val="28"/>
        </w:rPr>
        <w:t xml:space="preserve"> </w:t>
      </w:r>
      <w:proofErr w:type="spellStart"/>
      <w:r w:rsidRPr="009C2B42">
        <w:rPr>
          <w:color w:val="000000"/>
          <w:sz w:val="28"/>
          <w:szCs w:val="28"/>
        </w:rPr>
        <w:t>xây</w:t>
      </w:r>
      <w:proofErr w:type="spellEnd"/>
      <w:r w:rsidRPr="009C2B42">
        <w:rPr>
          <w:color w:val="000000"/>
          <w:sz w:val="28"/>
          <w:szCs w:val="28"/>
        </w:rPr>
        <w:t xml:space="preserve"> </w:t>
      </w:r>
      <w:proofErr w:type="spellStart"/>
      <w:r w:rsidRPr="009C2B42">
        <w:rPr>
          <w:color w:val="000000"/>
          <w:sz w:val="28"/>
          <w:szCs w:val="28"/>
        </w:rPr>
        <w:t>dựng</w:t>
      </w:r>
      <w:proofErr w:type="spellEnd"/>
      <w:r w:rsidRPr="009C2B42">
        <w:rPr>
          <w:color w:val="000000"/>
          <w:sz w:val="28"/>
          <w:szCs w:val="28"/>
        </w:rPr>
        <w:t xml:space="preserve"> </w:t>
      </w:r>
      <w:proofErr w:type="spellStart"/>
      <w:r w:rsidRPr="009C2B42">
        <w:rPr>
          <w:color w:val="000000"/>
          <w:sz w:val="28"/>
          <w:szCs w:val="28"/>
        </w:rPr>
        <w:t>xã</w:t>
      </w:r>
      <w:proofErr w:type="spellEnd"/>
      <w:r w:rsidRPr="009C2B42">
        <w:rPr>
          <w:color w:val="000000"/>
          <w:sz w:val="28"/>
          <w:szCs w:val="28"/>
        </w:rPr>
        <w:t xml:space="preserve"> </w:t>
      </w:r>
      <w:proofErr w:type="spellStart"/>
      <w:r w:rsidRPr="009C2B42">
        <w:rPr>
          <w:color w:val="000000"/>
          <w:sz w:val="28"/>
          <w:szCs w:val="28"/>
        </w:rPr>
        <w:t>hội</w:t>
      </w:r>
      <w:proofErr w:type="spellEnd"/>
      <w:r w:rsidRPr="009C2B42">
        <w:rPr>
          <w:color w:val="000000"/>
          <w:sz w:val="28"/>
          <w:szCs w:val="28"/>
        </w:rPr>
        <w:t xml:space="preserve"> </w:t>
      </w:r>
      <w:proofErr w:type="spellStart"/>
      <w:r w:rsidRPr="009C2B42">
        <w:rPr>
          <w:color w:val="000000"/>
          <w:sz w:val="28"/>
          <w:szCs w:val="28"/>
        </w:rPr>
        <w:t>học</w:t>
      </w:r>
      <w:proofErr w:type="spellEnd"/>
      <w:r w:rsidRPr="009C2B42">
        <w:rPr>
          <w:color w:val="000000"/>
          <w:sz w:val="28"/>
          <w:szCs w:val="28"/>
        </w:rPr>
        <w:t xml:space="preserve"> </w:t>
      </w:r>
      <w:proofErr w:type="spellStart"/>
      <w:r w:rsidRPr="009C2B42">
        <w:rPr>
          <w:color w:val="000000"/>
          <w:sz w:val="28"/>
          <w:szCs w:val="28"/>
        </w:rPr>
        <w:t>tập</w:t>
      </w:r>
      <w:proofErr w:type="spellEnd"/>
      <w:r w:rsidRPr="009C2B42">
        <w:rPr>
          <w:color w:val="000000"/>
          <w:sz w:val="28"/>
          <w:szCs w:val="28"/>
        </w:rPr>
        <w:t xml:space="preserve"> </w:t>
      </w:r>
      <w:proofErr w:type="spellStart"/>
      <w:r w:rsidRPr="009C2B42">
        <w:rPr>
          <w:color w:val="000000"/>
          <w:sz w:val="28"/>
          <w:szCs w:val="28"/>
        </w:rPr>
        <w:t>giai</w:t>
      </w:r>
      <w:proofErr w:type="spellEnd"/>
      <w:r w:rsidRPr="009C2B42">
        <w:rPr>
          <w:color w:val="000000"/>
          <w:sz w:val="28"/>
          <w:szCs w:val="28"/>
        </w:rPr>
        <w:t xml:space="preserve"> </w:t>
      </w:r>
      <w:proofErr w:type="spellStart"/>
      <w:r w:rsidRPr="009C2B42">
        <w:rPr>
          <w:color w:val="000000"/>
          <w:sz w:val="28"/>
          <w:szCs w:val="28"/>
        </w:rPr>
        <w:t>đoạn</w:t>
      </w:r>
      <w:proofErr w:type="spellEnd"/>
      <w:r w:rsidRPr="009C2B42">
        <w:rPr>
          <w:color w:val="000000"/>
          <w:sz w:val="28"/>
          <w:szCs w:val="28"/>
        </w:rPr>
        <w:t xml:space="preserve"> 2005 - 2010, </w:t>
      </w:r>
      <w:proofErr w:type="spellStart"/>
      <w:r w:rsidRPr="009C2B42">
        <w:rPr>
          <w:color w:val="000000"/>
          <w:sz w:val="28"/>
          <w:szCs w:val="28"/>
        </w:rPr>
        <w:t>theo</w:t>
      </w:r>
      <w:proofErr w:type="spellEnd"/>
      <w:r w:rsidRPr="009C2B42">
        <w:rPr>
          <w:color w:val="000000"/>
          <w:sz w:val="28"/>
          <w:szCs w:val="28"/>
        </w:rPr>
        <w:t xml:space="preserve"> </w:t>
      </w:r>
      <w:proofErr w:type="spellStart"/>
      <w:r w:rsidRPr="009C2B42">
        <w:rPr>
          <w:color w:val="000000"/>
          <w:sz w:val="28"/>
          <w:szCs w:val="28"/>
        </w:rPr>
        <w:t>Quyết</w:t>
      </w:r>
      <w:proofErr w:type="spellEnd"/>
      <w:r w:rsidRPr="009C2B42">
        <w:rPr>
          <w:color w:val="000000"/>
          <w:sz w:val="28"/>
          <w:szCs w:val="28"/>
        </w:rPr>
        <w:t xml:space="preserve"> </w:t>
      </w:r>
      <w:proofErr w:type="spellStart"/>
      <w:r w:rsidRPr="009C2B42">
        <w:rPr>
          <w:color w:val="000000"/>
          <w:sz w:val="28"/>
          <w:szCs w:val="28"/>
        </w:rPr>
        <w:t>định</w:t>
      </w:r>
      <w:proofErr w:type="spellEnd"/>
      <w:r w:rsidRPr="009C2B42">
        <w:rPr>
          <w:color w:val="000000"/>
          <w:sz w:val="28"/>
          <w:szCs w:val="28"/>
        </w:rPr>
        <w:t xml:space="preserve"> </w:t>
      </w:r>
      <w:proofErr w:type="spellStart"/>
      <w:r w:rsidRPr="009C2B42">
        <w:rPr>
          <w:color w:val="000000"/>
          <w:sz w:val="28"/>
          <w:szCs w:val="28"/>
        </w:rPr>
        <w:t>số</w:t>
      </w:r>
      <w:proofErr w:type="spellEnd"/>
      <w:r w:rsidRPr="009C2B42">
        <w:rPr>
          <w:color w:val="000000"/>
          <w:sz w:val="28"/>
          <w:szCs w:val="28"/>
        </w:rPr>
        <w:t xml:space="preserve"> 112/2005/QĐ-</w:t>
      </w:r>
      <w:proofErr w:type="spellStart"/>
      <w:r w:rsidRPr="009C2B42">
        <w:rPr>
          <w:color w:val="000000"/>
          <w:sz w:val="28"/>
          <w:szCs w:val="28"/>
        </w:rPr>
        <w:t>TTg</w:t>
      </w:r>
      <w:proofErr w:type="spellEnd"/>
      <w:r w:rsidRPr="009C2B42">
        <w:rPr>
          <w:rStyle w:val="apple-converted-space"/>
          <w:color w:val="000000"/>
          <w:sz w:val="28"/>
          <w:szCs w:val="28"/>
        </w:rPr>
        <w:t> </w:t>
      </w:r>
      <w:proofErr w:type="spellStart"/>
      <w:r w:rsidRPr="009C2B42">
        <w:rPr>
          <w:color w:val="000000"/>
          <w:sz w:val="28"/>
          <w:szCs w:val="28"/>
        </w:rPr>
        <w:t>ngày</w:t>
      </w:r>
      <w:proofErr w:type="spellEnd"/>
      <w:r w:rsidRPr="009C2B42">
        <w:rPr>
          <w:color w:val="000000"/>
          <w:sz w:val="28"/>
          <w:szCs w:val="28"/>
        </w:rPr>
        <w:t xml:space="preserve"> 18 </w:t>
      </w:r>
      <w:proofErr w:type="spellStart"/>
      <w:r w:rsidRPr="009C2B42">
        <w:rPr>
          <w:color w:val="000000"/>
          <w:sz w:val="28"/>
          <w:szCs w:val="28"/>
        </w:rPr>
        <w:t>tháng</w:t>
      </w:r>
      <w:proofErr w:type="spellEnd"/>
      <w:r w:rsidRPr="009C2B42">
        <w:rPr>
          <w:color w:val="000000"/>
          <w:sz w:val="28"/>
          <w:szCs w:val="28"/>
        </w:rPr>
        <w:t xml:space="preserve"> 5 </w:t>
      </w:r>
      <w:proofErr w:type="spellStart"/>
      <w:r w:rsidRPr="009C2B42">
        <w:rPr>
          <w:color w:val="000000"/>
          <w:sz w:val="28"/>
          <w:szCs w:val="28"/>
        </w:rPr>
        <w:t>năm</w:t>
      </w:r>
      <w:proofErr w:type="spellEnd"/>
      <w:r w:rsidRPr="009C2B42">
        <w:rPr>
          <w:color w:val="000000"/>
          <w:sz w:val="28"/>
          <w:szCs w:val="28"/>
        </w:rPr>
        <w:t xml:space="preserve"> 2005 </w:t>
      </w:r>
      <w:proofErr w:type="spellStart"/>
      <w:r w:rsidRPr="009C2B42">
        <w:rPr>
          <w:color w:val="000000"/>
          <w:sz w:val="28"/>
          <w:szCs w:val="28"/>
        </w:rPr>
        <w:t>của</w:t>
      </w:r>
      <w:proofErr w:type="spellEnd"/>
      <w:r w:rsidRPr="009C2B42">
        <w:rPr>
          <w:rStyle w:val="apple-converted-space"/>
          <w:color w:val="000000"/>
          <w:sz w:val="28"/>
          <w:szCs w:val="28"/>
        </w:rPr>
        <w:t> </w:t>
      </w:r>
      <w:r w:rsidRPr="009C2B42">
        <w:rPr>
          <w:color w:val="000000"/>
          <w:sz w:val="28"/>
          <w:szCs w:val="28"/>
          <w:lang w:val="nl-NL"/>
        </w:rPr>
        <w:t>Thủ tướng Chính phủ.</w:t>
      </w:r>
    </w:p>
    <w:p w:rsidR="00764250" w:rsidRPr="009C2B42" w:rsidRDefault="00764250" w:rsidP="00764250">
      <w:pPr>
        <w:spacing w:before="90" w:after="90"/>
        <w:jc w:val="both"/>
        <w:rPr>
          <w:color w:val="000000"/>
          <w:sz w:val="28"/>
          <w:szCs w:val="28"/>
        </w:rPr>
      </w:pPr>
      <w:r w:rsidRPr="009C2B42">
        <w:rPr>
          <w:color w:val="000000"/>
          <w:sz w:val="28"/>
          <w:szCs w:val="28"/>
          <w:lang w:val="nl-NL"/>
        </w:rPr>
        <w:t>- Thực hiện các giải pháp để phát triển và nâng cao hiệu quả hoạt động của các cơ sở giáo dục thường xuyên, các Trung tâm học tập cộng đồng, cơ sở dạy nghề, trong đó tập trung</w:t>
      </w:r>
      <w:r w:rsidRPr="009C2B42">
        <w:rPr>
          <w:rStyle w:val="apple-converted-space"/>
          <w:color w:val="000000"/>
          <w:sz w:val="28"/>
          <w:szCs w:val="28"/>
          <w:lang w:val="nl-NL"/>
        </w:rPr>
        <w:t> </w:t>
      </w:r>
      <w:r w:rsidRPr="009C2B42">
        <w:rPr>
          <w:color w:val="000000"/>
          <w:sz w:val="28"/>
          <w:szCs w:val="28"/>
          <w:lang w:val="nl-NL"/>
        </w:rPr>
        <w:t>đổi mới nội dung, chương trình, tài liệu, phương pháp học tập đáp ứng nhu cầu học tập đa dạng của nhân dân.</w:t>
      </w:r>
    </w:p>
    <w:p w:rsidR="00764250" w:rsidRPr="009C2B42" w:rsidRDefault="00764250" w:rsidP="00764250">
      <w:pPr>
        <w:spacing w:before="90" w:after="90"/>
        <w:jc w:val="both"/>
        <w:rPr>
          <w:color w:val="000000"/>
          <w:sz w:val="28"/>
          <w:szCs w:val="28"/>
        </w:rPr>
      </w:pPr>
      <w:r w:rsidRPr="009C2B42">
        <w:rPr>
          <w:color w:val="000000"/>
          <w:sz w:val="28"/>
          <w:szCs w:val="28"/>
          <w:lang w:val="nl-NL"/>
        </w:rPr>
        <w:t>- Đẩy mạnh công tác đào tạo, đào tạo lại và bồi dưỡng cho người lao động trong các doanh nghiệp, cơ sở sản xuất, lao động ở nông thôn, tạo điều kiện, môi trường học, bồi dưỡng kiến thức, nâng cao trình độ cho mọi tầng lớp nhân dân, bồi dưỡng nhân tài, nhất là tài năng trẻ trên các lĩnh vực.</w:t>
      </w:r>
    </w:p>
    <w:p w:rsidR="00764250" w:rsidRPr="009C2B42" w:rsidRDefault="00764250" w:rsidP="00764250">
      <w:pPr>
        <w:spacing w:before="90" w:after="90"/>
        <w:jc w:val="both"/>
        <w:rPr>
          <w:color w:val="000000"/>
          <w:sz w:val="28"/>
          <w:szCs w:val="28"/>
          <w:lang w:val="nl-NL"/>
        </w:rPr>
      </w:pPr>
      <w:r w:rsidRPr="009C2B42">
        <w:rPr>
          <w:color w:val="000000"/>
          <w:sz w:val="28"/>
          <w:szCs w:val="28"/>
          <w:lang w:val="nl-NL"/>
        </w:rPr>
        <w:t> b) Bộ Nội vụ:</w:t>
      </w:r>
    </w:p>
    <w:p w:rsidR="00764250" w:rsidRPr="009C2B42" w:rsidRDefault="00764250" w:rsidP="00764250">
      <w:pPr>
        <w:spacing w:before="90" w:after="90"/>
        <w:jc w:val="both"/>
        <w:rPr>
          <w:color w:val="000000"/>
          <w:sz w:val="28"/>
          <w:szCs w:val="28"/>
          <w:lang w:val="nl-NL"/>
        </w:rPr>
      </w:pPr>
      <w:r w:rsidRPr="009C2B42">
        <w:rPr>
          <w:color w:val="000000"/>
          <w:sz w:val="28"/>
          <w:szCs w:val="28"/>
          <w:lang w:val="nl-NL"/>
        </w:rPr>
        <w:t>- Nghiên cứu xây dựng, điều chỉnh, bổ sung những cơ chế chính sách cần thiết nhằm tạo điều kiện thuận lợi cho Hội Khuyến học hoạt động đúng tôn chỉ, mục đích và có hiệu quả, phát huy mạnh mẽ vai trò nòng cốt của Hội trong việc thúc đẩy hoạt động khuyến học khuyến tài, xây dựng xã hội học tập.</w:t>
      </w:r>
    </w:p>
    <w:p w:rsidR="00764250" w:rsidRPr="009C2B42" w:rsidRDefault="00764250" w:rsidP="00764250">
      <w:pPr>
        <w:spacing w:before="90" w:after="90"/>
        <w:jc w:val="both"/>
        <w:rPr>
          <w:color w:val="000000"/>
          <w:sz w:val="28"/>
          <w:szCs w:val="28"/>
          <w:lang w:val="nl-NL"/>
        </w:rPr>
      </w:pPr>
      <w:r w:rsidRPr="009C2B42">
        <w:rPr>
          <w:color w:val="000000"/>
          <w:sz w:val="28"/>
          <w:szCs w:val="28"/>
          <w:lang w:val="nl-NL"/>
        </w:rPr>
        <w:lastRenderedPageBreak/>
        <w:t>- Xem xét, phê duyệt Điều lệ của Hội Khuyến học Việt Nam phù hợp với điều kiện mới, theo tinh thần Chỉ thị số 11-CT/TW ngày 13 tháng 4 năm 2007 của Bộ Chính trị.</w:t>
      </w:r>
    </w:p>
    <w:p w:rsidR="00764250" w:rsidRPr="009C2B42" w:rsidRDefault="00764250" w:rsidP="00764250">
      <w:pPr>
        <w:spacing w:before="90" w:after="90"/>
        <w:jc w:val="both"/>
        <w:rPr>
          <w:color w:val="000000"/>
          <w:sz w:val="28"/>
          <w:szCs w:val="28"/>
          <w:lang w:val="nl-NL"/>
        </w:rPr>
      </w:pPr>
      <w:r w:rsidRPr="009C2B42">
        <w:rPr>
          <w:color w:val="000000"/>
          <w:sz w:val="28"/>
          <w:szCs w:val="28"/>
          <w:lang w:val="nl-NL"/>
        </w:rPr>
        <w:t>c) Bộ Kế hoạch và Đầu tư:</w:t>
      </w:r>
    </w:p>
    <w:p w:rsidR="00764250" w:rsidRPr="009C2B42" w:rsidRDefault="00764250" w:rsidP="00764250">
      <w:pPr>
        <w:spacing w:before="90" w:after="90"/>
        <w:jc w:val="both"/>
        <w:rPr>
          <w:color w:val="000000"/>
          <w:sz w:val="28"/>
          <w:szCs w:val="28"/>
          <w:lang w:val="nl-NL"/>
        </w:rPr>
      </w:pPr>
      <w:r w:rsidRPr="009C2B42">
        <w:rPr>
          <w:color w:val="000000"/>
          <w:sz w:val="28"/>
          <w:szCs w:val="28"/>
          <w:lang w:val="nl-NL"/>
        </w:rPr>
        <w:t>Nghiên cứu, xây dựng các cơ chế, chính sách hỗ trợ, khuyến khích đầu tư phát triển các cơ sở giáo dục thường xuyên, các Trung tâm học tập cộng đồng, đặc biệt là các cơ sở, Trung tâm ở</w:t>
      </w:r>
      <w:r w:rsidRPr="009C2B42">
        <w:rPr>
          <w:rStyle w:val="apple-converted-space"/>
          <w:color w:val="000000"/>
          <w:sz w:val="28"/>
          <w:szCs w:val="28"/>
          <w:lang w:val="nl-NL"/>
        </w:rPr>
        <w:t> </w:t>
      </w:r>
      <w:r w:rsidRPr="009C2B42">
        <w:rPr>
          <w:color w:val="000000"/>
          <w:sz w:val="28"/>
          <w:szCs w:val="28"/>
          <w:lang w:val="nl-NL"/>
        </w:rPr>
        <w:t>các vùng khó khăn, vùng núi, vùng sâu, vùng xa, biên giới, vùng hải đảo, bảo đảm công bằng giáo dục.</w:t>
      </w:r>
    </w:p>
    <w:p w:rsidR="00764250" w:rsidRPr="009C2B42" w:rsidRDefault="00764250" w:rsidP="00764250">
      <w:pPr>
        <w:spacing w:before="90" w:after="90"/>
        <w:jc w:val="both"/>
        <w:rPr>
          <w:color w:val="000000"/>
          <w:sz w:val="28"/>
          <w:szCs w:val="28"/>
          <w:lang w:val="nl-NL"/>
        </w:rPr>
      </w:pPr>
      <w:r w:rsidRPr="009C2B42">
        <w:rPr>
          <w:color w:val="000000"/>
          <w:sz w:val="28"/>
          <w:szCs w:val="28"/>
          <w:lang w:val="nl-NL"/>
        </w:rPr>
        <w:t>d) Bộ Tài chính:</w:t>
      </w:r>
    </w:p>
    <w:p w:rsidR="00764250" w:rsidRPr="009C2B42" w:rsidRDefault="00764250" w:rsidP="00764250">
      <w:pPr>
        <w:spacing w:before="90" w:after="90"/>
        <w:jc w:val="both"/>
        <w:rPr>
          <w:color w:val="000000"/>
          <w:sz w:val="28"/>
          <w:szCs w:val="28"/>
          <w:lang w:val="nl-NL"/>
        </w:rPr>
      </w:pPr>
      <w:r w:rsidRPr="009C2B42">
        <w:rPr>
          <w:color w:val="000000"/>
          <w:sz w:val="28"/>
          <w:szCs w:val="28"/>
          <w:lang w:val="nl-NL"/>
        </w:rPr>
        <w:t>Nghiên cứu, xây dựng các cơ chế chính sách tài chính hợp lý nhằm hỗ trợ, tạo điều kiện đẩy mạnh sự phát triển các cơ sở giáo dục thường xuyên, các Trung tâm học tập cộng đồng, các hoạt động khuyến học, khuyến tài.</w:t>
      </w:r>
    </w:p>
    <w:p w:rsidR="00764250" w:rsidRPr="009C2B42" w:rsidRDefault="00764250" w:rsidP="00764250">
      <w:pPr>
        <w:spacing w:before="90" w:after="90"/>
        <w:jc w:val="both"/>
        <w:rPr>
          <w:color w:val="000000"/>
          <w:sz w:val="28"/>
          <w:szCs w:val="28"/>
          <w:lang w:val="nl-NL"/>
        </w:rPr>
      </w:pPr>
      <w:r w:rsidRPr="009C2B42">
        <w:rPr>
          <w:color w:val="000000"/>
          <w:sz w:val="28"/>
          <w:szCs w:val="28"/>
          <w:lang w:val="nl-NL"/>
        </w:rPr>
        <w:t>đ) Ủy ban nhân dân các cấp:</w:t>
      </w:r>
    </w:p>
    <w:p w:rsidR="00764250" w:rsidRPr="009C2B42" w:rsidRDefault="00764250" w:rsidP="00764250">
      <w:pPr>
        <w:spacing w:before="90" w:after="90"/>
        <w:jc w:val="both"/>
        <w:rPr>
          <w:color w:val="000000"/>
          <w:sz w:val="28"/>
          <w:szCs w:val="28"/>
          <w:lang w:val="nl-NL"/>
        </w:rPr>
      </w:pPr>
      <w:r w:rsidRPr="009C2B42">
        <w:rPr>
          <w:color w:val="000000"/>
          <w:sz w:val="28"/>
          <w:szCs w:val="28"/>
          <w:lang w:val="nl-NL"/>
        </w:rPr>
        <w:t>Chỉ đạo, phối hợp với các cơ quan, các đoàn thể, thường xuyên đẩy mạnh các hoạt động khuyến học, khuyến tài hướng đến mục tiêu xây dựng xã hội học tập trên địa bàn; tạo điều kiện thuận lợi để các cấp Hội Khuyến học hoạt động có hiệu quả, đúng tôn chỉ, mục đích.</w:t>
      </w:r>
    </w:p>
    <w:p w:rsidR="00764250" w:rsidRPr="009C2B42" w:rsidRDefault="00764250" w:rsidP="00764250">
      <w:pPr>
        <w:spacing w:before="90" w:after="90"/>
        <w:jc w:val="both"/>
        <w:rPr>
          <w:color w:val="000000"/>
          <w:sz w:val="28"/>
          <w:szCs w:val="28"/>
          <w:lang w:val="nl-NL"/>
        </w:rPr>
      </w:pPr>
      <w:r w:rsidRPr="009C2B42">
        <w:rPr>
          <w:color w:val="000000"/>
          <w:sz w:val="28"/>
          <w:szCs w:val="28"/>
          <w:lang w:val="nl-NL"/>
        </w:rPr>
        <w:t>5. Hội Khuyến học Việt Nam:</w:t>
      </w:r>
    </w:p>
    <w:p w:rsidR="00764250" w:rsidRPr="009C2B42" w:rsidRDefault="00764250" w:rsidP="00764250">
      <w:pPr>
        <w:spacing w:before="90" w:after="90"/>
        <w:jc w:val="both"/>
        <w:rPr>
          <w:color w:val="000000"/>
          <w:sz w:val="28"/>
          <w:szCs w:val="28"/>
          <w:lang w:val="nl-NL"/>
        </w:rPr>
      </w:pPr>
      <w:r w:rsidRPr="009C2B42">
        <w:rPr>
          <w:color w:val="000000"/>
          <w:sz w:val="28"/>
          <w:szCs w:val="28"/>
          <w:lang w:val="nl-NL"/>
        </w:rPr>
        <w:t>- Chỉ đạo các cấp Hội tăng cường các hoạt động thiết thực, cụ thể nhằm đẩy mạnh công tác khuyến học, khuyến tài, xây dựng xã hội học tập; có những</w:t>
      </w:r>
      <w:r w:rsidRPr="009C2B42">
        <w:rPr>
          <w:rStyle w:val="apple-converted-space"/>
          <w:color w:val="000000"/>
          <w:sz w:val="28"/>
          <w:szCs w:val="28"/>
          <w:lang w:val="nl-NL"/>
        </w:rPr>
        <w:t> </w:t>
      </w:r>
      <w:r w:rsidRPr="009C2B42">
        <w:rPr>
          <w:color w:val="000000"/>
          <w:sz w:val="28"/>
          <w:szCs w:val="28"/>
          <w:lang w:val="nl-NL"/>
        </w:rPr>
        <w:t>đóng góp tích cực vào việc phát triển toàn diện giáo dục và đào tạo, đẩy mạnh phong trào xây dựng ''gia đình hiếu học'', ''dòng họ khuyến học'', ....</w:t>
      </w:r>
    </w:p>
    <w:p w:rsidR="00764250" w:rsidRPr="009C2B42" w:rsidRDefault="00764250" w:rsidP="00764250">
      <w:pPr>
        <w:spacing w:before="90" w:after="90"/>
        <w:jc w:val="both"/>
        <w:rPr>
          <w:color w:val="000000"/>
          <w:sz w:val="28"/>
          <w:szCs w:val="28"/>
          <w:lang w:val="nl-NL"/>
        </w:rPr>
      </w:pPr>
      <w:r w:rsidRPr="009C2B42">
        <w:rPr>
          <w:color w:val="000000"/>
          <w:sz w:val="28"/>
          <w:szCs w:val="28"/>
          <w:lang w:val="nl-NL"/>
        </w:rPr>
        <w:t>- Xây dựng, củng cố Hội Khuyến học các cấp hoạt động có hiệu quả, làm nòng cốt trong các hoạt động khuyến học, khuyến tài, xây dựng xã hội học tập.</w:t>
      </w:r>
    </w:p>
    <w:p w:rsidR="00764250" w:rsidRPr="009C2B42" w:rsidRDefault="00764250" w:rsidP="00764250">
      <w:pPr>
        <w:spacing w:before="90" w:after="90"/>
        <w:jc w:val="both"/>
        <w:rPr>
          <w:color w:val="000000"/>
          <w:sz w:val="28"/>
          <w:szCs w:val="28"/>
          <w:lang w:val="nl-NL"/>
        </w:rPr>
      </w:pPr>
      <w:r w:rsidRPr="009C2B42">
        <w:rPr>
          <w:color w:val="000000"/>
          <w:sz w:val="28"/>
          <w:szCs w:val="28"/>
          <w:lang w:val="nl-NL"/>
        </w:rPr>
        <w:t>- Nghiên cứu, đề xuất về mô hình xã hội học tập ở Việt Nam.</w:t>
      </w:r>
    </w:p>
    <w:p w:rsidR="00764250" w:rsidRPr="009C2B42" w:rsidRDefault="00764250" w:rsidP="00764250">
      <w:pPr>
        <w:spacing w:before="90" w:after="90"/>
        <w:jc w:val="both"/>
        <w:rPr>
          <w:color w:val="000000"/>
          <w:sz w:val="28"/>
          <w:szCs w:val="28"/>
          <w:lang w:val="nl-NL"/>
        </w:rPr>
      </w:pPr>
      <w:r w:rsidRPr="009C2B42">
        <w:rPr>
          <w:color w:val="000000"/>
          <w:sz w:val="28"/>
          <w:szCs w:val="28"/>
          <w:lang w:val="nl-NL"/>
        </w:rPr>
        <w:t>6. Các cơ quan thông tin đại chúng cần tăng cường tuyên truyền, vận động nhằm đẩy mạnh công tác khuyến học, khuyến tài, xây dựng cả nước trở thành xã hội học tập; biểu dương kịp thời các cá nhân và tập thể có thành tích xuất sắc trong các hoạt động khuyến học, khuyến tài.</w:t>
      </w:r>
    </w:p>
    <w:p w:rsidR="00764250" w:rsidRPr="009C2B42" w:rsidRDefault="00764250" w:rsidP="00764250">
      <w:pPr>
        <w:spacing w:before="90" w:after="90"/>
        <w:jc w:val="both"/>
        <w:rPr>
          <w:color w:val="000000"/>
          <w:sz w:val="28"/>
          <w:szCs w:val="28"/>
          <w:lang w:val="nl-NL"/>
        </w:rPr>
      </w:pPr>
      <w:r w:rsidRPr="009C2B42">
        <w:rPr>
          <w:color w:val="000000"/>
          <w:sz w:val="28"/>
          <w:szCs w:val="28"/>
          <w:lang w:val="nl-NL"/>
        </w:rPr>
        <w:t>Thủ tướng Chính phủ yêu cầu các Bộ trưởng, Thủ trưởng cơ quan ngang Bộ, Thủ trưởng cơ quan thuộc Chính phủ, Chủ tịch Hội Khuyến học Việt Nam, Chủ tịch Ủy ban nhân dân các tỉnh, thành phố trực thuộc Trung ương tổ chức thực hiện nghiêm Chỉ thị này./.</w:t>
      </w:r>
    </w:p>
    <w:tbl>
      <w:tblPr>
        <w:tblW w:w="10817" w:type="dxa"/>
        <w:tblCellMar>
          <w:left w:w="0" w:type="dxa"/>
          <w:right w:w="0" w:type="dxa"/>
        </w:tblCellMar>
        <w:tblLook w:val="0000" w:firstRow="0" w:lastRow="0" w:firstColumn="0" w:lastColumn="0" w:noHBand="0" w:noVBand="0"/>
      </w:tblPr>
      <w:tblGrid>
        <w:gridCol w:w="4220"/>
        <w:gridCol w:w="6597"/>
      </w:tblGrid>
      <w:tr w:rsidR="00764250" w:rsidRPr="009C2B42" w:rsidTr="00F77BF2">
        <w:tc>
          <w:tcPr>
            <w:tcW w:w="4220" w:type="dxa"/>
            <w:tcBorders>
              <w:top w:val="nil"/>
              <w:left w:val="nil"/>
              <w:bottom w:val="nil"/>
              <w:right w:val="nil"/>
            </w:tcBorders>
            <w:tcMar>
              <w:top w:w="0" w:type="dxa"/>
              <w:left w:w="108" w:type="dxa"/>
              <w:bottom w:w="0" w:type="dxa"/>
              <w:right w:w="108" w:type="dxa"/>
            </w:tcMar>
          </w:tcPr>
          <w:p w:rsidR="00764250" w:rsidRPr="0068091F" w:rsidRDefault="00764250" w:rsidP="00F77BF2">
            <w:pPr>
              <w:spacing w:before="30" w:after="30"/>
              <w:jc w:val="both"/>
              <w:rPr>
                <w:i/>
                <w:lang w:val="nl-NL"/>
              </w:rPr>
            </w:pPr>
            <w:r w:rsidRPr="009C2B42">
              <w:rPr>
                <w:sz w:val="28"/>
                <w:szCs w:val="28"/>
                <w:lang w:val="nl-NL"/>
              </w:rPr>
              <w:t> </w:t>
            </w:r>
            <w:r w:rsidRPr="0068091F">
              <w:rPr>
                <w:b/>
                <w:bCs/>
                <w:i/>
                <w:iCs/>
                <w:lang w:val="nl-NL"/>
              </w:rPr>
              <w:t>Nơi nhận:</w:t>
            </w:r>
          </w:p>
          <w:p w:rsidR="00764250" w:rsidRPr="0068091F" w:rsidRDefault="00764250" w:rsidP="00F77BF2">
            <w:pPr>
              <w:spacing w:before="30" w:after="30"/>
              <w:jc w:val="both"/>
              <w:rPr>
                <w:lang w:val="nl-NL"/>
              </w:rPr>
            </w:pPr>
            <w:r w:rsidRPr="0068091F">
              <w:rPr>
                <w:lang w:val="nl-NL"/>
              </w:rPr>
              <w:t>- Ban Bí thư Trung ương Đảng;</w:t>
            </w:r>
          </w:p>
          <w:p w:rsidR="00764250" w:rsidRPr="0068091F" w:rsidRDefault="00764250" w:rsidP="00F77BF2">
            <w:pPr>
              <w:spacing w:before="30" w:after="30"/>
              <w:jc w:val="both"/>
              <w:rPr>
                <w:lang w:val="nl-NL"/>
              </w:rPr>
            </w:pPr>
            <w:r w:rsidRPr="0068091F">
              <w:rPr>
                <w:lang w:val="nl-NL"/>
              </w:rPr>
              <w:t xml:space="preserve">- Thủ tướng, các Phó Thủ tướng Chính </w:t>
            </w:r>
            <w:r w:rsidRPr="0068091F">
              <w:rPr>
                <w:lang w:val="nl-NL"/>
              </w:rPr>
              <w:lastRenderedPageBreak/>
              <w:t>phủ; </w:t>
            </w:r>
          </w:p>
          <w:p w:rsidR="00764250" w:rsidRPr="0068091F" w:rsidRDefault="00764250" w:rsidP="00F77BF2">
            <w:pPr>
              <w:spacing w:before="30" w:after="30"/>
              <w:jc w:val="both"/>
              <w:rPr>
                <w:lang w:val="nl-NL"/>
              </w:rPr>
            </w:pPr>
            <w:r w:rsidRPr="0068091F">
              <w:rPr>
                <w:lang w:val="nl-NL"/>
              </w:rPr>
              <w:t>- Các Bộ, cơ quan ngang Bộ, cơ quan thuộc CP;</w:t>
            </w:r>
          </w:p>
          <w:p w:rsidR="00764250" w:rsidRPr="0068091F" w:rsidRDefault="00764250" w:rsidP="00F77BF2">
            <w:pPr>
              <w:spacing w:before="30" w:after="30"/>
              <w:jc w:val="both"/>
              <w:rPr>
                <w:lang w:val="nl-NL"/>
              </w:rPr>
            </w:pPr>
            <w:r w:rsidRPr="0068091F">
              <w:rPr>
                <w:lang w:val="nl-NL"/>
              </w:rPr>
              <w:t>- Văn phòng BCĐTW về phòng, chống tham nhũng;</w:t>
            </w:r>
          </w:p>
          <w:p w:rsidR="00764250" w:rsidRPr="0068091F" w:rsidRDefault="00764250" w:rsidP="00F77BF2">
            <w:pPr>
              <w:spacing w:before="30" w:after="30"/>
              <w:jc w:val="both"/>
              <w:rPr>
                <w:lang w:val="nl-NL"/>
              </w:rPr>
            </w:pPr>
            <w:r w:rsidRPr="0068091F">
              <w:rPr>
                <w:lang w:val="nl-NL"/>
              </w:rPr>
              <w:t>- HĐND, UBND các tỉnh,</w:t>
            </w:r>
          </w:p>
          <w:p w:rsidR="00764250" w:rsidRPr="0068091F" w:rsidRDefault="00764250" w:rsidP="00F77BF2">
            <w:pPr>
              <w:spacing w:before="30" w:after="30"/>
              <w:jc w:val="both"/>
              <w:rPr>
                <w:lang w:val="nl-NL"/>
              </w:rPr>
            </w:pPr>
            <w:r w:rsidRPr="0068091F">
              <w:rPr>
                <w:lang w:val="nl-NL"/>
              </w:rPr>
              <w:t>  thành phố trực thuộc Trung ương;</w:t>
            </w:r>
          </w:p>
          <w:p w:rsidR="00764250" w:rsidRPr="0068091F" w:rsidRDefault="00764250" w:rsidP="00F77BF2">
            <w:pPr>
              <w:spacing w:before="30" w:after="30"/>
              <w:jc w:val="both"/>
              <w:rPr>
                <w:lang w:val="nl-NL"/>
              </w:rPr>
            </w:pPr>
            <w:r w:rsidRPr="0068091F">
              <w:rPr>
                <w:lang w:val="nl-NL"/>
              </w:rPr>
              <w:t>- Văn phòng Trung ương và các Ban của Đảng;</w:t>
            </w:r>
          </w:p>
          <w:p w:rsidR="00764250" w:rsidRPr="0068091F" w:rsidRDefault="00764250" w:rsidP="00F77BF2">
            <w:pPr>
              <w:spacing w:before="30" w:after="30"/>
              <w:jc w:val="both"/>
              <w:rPr>
                <w:lang w:val="nl-NL"/>
              </w:rPr>
            </w:pPr>
            <w:r w:rsidRPr="0068091F">
              <w:rPr>
                <w:lang w:val="nl-NL"/>
              </w:rPr>
              <w:t>- Văn phòng Chủ tịch nước;</w:t>
            </w:r>
          </w:p>
          <w:p w:rsidR="00764250" w:rsidRPr="0068091F" w:rsidRDefault="00764250" w:rsidP="00F77BF2">
            <w:pPr>
              <w:spacing w:before="30" w:after="30"/>
              <w:jc w:val="both"/>
              <w:rPr>
                <w:lang w:val="nl-NL"/>
              </w:rPr>
            </w:pPr>
            <w:r w:rsidRPr="0068091F">
              <w:rPr>
                <w:lang w:val="nl-NL"/>
              </w:rPr>
              <w:t>- Hội đồng Dân tộc và các Ủy ban của Quốc hội;</w:t>
            </w:r>
          </w:p>
          <w:p w:rsidR="00764250" w:rsidRPr="0068091F" w:rsidRDefault="00764250" w:rsidP="00F77BF2">
            <w:pPr>
              <w:spacing w:before="30" w:after="30"/>
              <w:jc w:val="both"/>
              <w:rPr>
                <w:lang w:val="nl-NL"/>
              </w:rPr>
            </w:pPr>
            <w:r w:rsidRPr="0068091F">
              <w:rPr>
                <w:lang w:val="nl-NL"/>
              </w:rPr>
              <w:t>- Văn phòng Quốc hội;</w:t>
            </w:r>
          </w:p>
          <w:p w:rsidR="00764250" w:rsidRPr="0068091F" w:rsidRDefault="00764250" w:rsidP="00F77BF2">
            <w:pPr>
              <w:spacing w:before="30" w:after="30"/>
              <w:jc w:val="both"/>
              <w:rPr>
                <w:lang w:val="nl-NL"/>
              </w:rPr>
            </w:pPr>
            <w:r w:rsidRPr="0068091F">
              <w:rPr>
                <w:lang w:val="nl-NL"/>
              </w:rPr>
              <w:t>- Toà án nhân dân tối cao;</w:t>
            </w:r>
          </w:p>
          <w:p w:rsidR="00764250" w:rsidRPr="0068091F" w:rsidRDefault="00764250" w:rsidP="00F77BF2">
            <w:pPr>
              <w:spacing w:before="30" w:after="30"/>
              <w:jc w:val="both"/>
              <w:rPr>
                <w:lang w:val="nl-NL"/>
              </w:rPr>
            </w:pPr>
            <w:r w:rsidRPr="0068091F">
              <w:rPr>
                <w:lang w:val="nl-NL"/>
              </w:rPr>
              <w:t>- Viện Kiểm sát nhân dân tối cao;</w:t>
            </w:r>
          </w:p>
          <w:p w:rsidR="00764250" w:rsidRPr="0068091F" w:rsidRDefault="00764250" w:rsidP="00F77BF2">
            <w:pPr>
              <w:spacing w:before="30" w:after="30"/>
              <w:jc w:val="both"/>
              <w:rPr>
                <w:lang w:val="nl-NL"/>
              </w:rPr>
            </w:pPr>
            <w:r w:rsidRPr="0068091F">
              <w:rPr>
                <w:lang w:val="nl-NL"/>
              </w:rPr>
              <w:t>- Kiểm toán Nhà nước;</w:t>
            </w:r>
          </w:p>
          <w:p w:rsidR="00764250" w:rsidRPr="0068091F" w:rsidRDefault="00764250" w:rsidP="00F77BF2">
            <w:pPr>
              <w:spacing w:before="30" w:after="30"/>
              <w:jc w:val="both"/>
              <w:rPr>
                <w:lang w:val="nl-NL"/>
              </w:rPr>
            </w:pPr>
            <w:r w:rsidRPr="0068091F">
              <w:rPr>
                <w:lang w:val="nl-NL"/>
              </w:rPr>
              <w:t>- Ngân hàng Chính sách Xã hội;</w:t>
            </w:r>
          </w:p>
          <w:p w:rsidR="00764250" w:rsidRPr="0068091F" w:rsidRDefault="00764250" w:rsidP="00F77BF2">
            <w:pPr>
              <w:spacing w:before="30" w:after="30"/>
              <w:jc w:val="both"/>
              <w:rPr>
                <w:lang w:val="nl-NL"/>
              </w:rPr>
            </w:pPr>
            <w:r w:rsidRPr="0068091F">
              <w:rPr>
                <w:lang w:val="nl-NL"/>
              </w:rPr>
              <w:t>- Ngân hàng Phát triển Việt Nam;</w:t>
            </w:r>
          </w:p>
          <w:p w:rsidR="00764250" w:rsidRPr="0068091F" w:rsidRDefault="00764250" w:rsidP="00F77BF2">
            <w:pPr>
              <w:spacing w:before="30" w:after="30"/>
              <w:jc w:val="both"/>
              <w:rPr>
                <w:lang w:val="nl-NL"/>
              </w:rPr>
            </w:pPr>
            <w:r w:rsidRPr="0068091F">
              <w:rPr>
                <w:lang w:val="nl-NL"/>
              </w:rPr>
              <w:t>- UBTW Mặt trận Tổ quốc Việt Nam;</w:t>
            </w:r>
          </w:p>
          <w:p w:rsidR="00764250" w:rsidRPr="0068091F" w:rsidRDefault="00764250" w:rsidP="00F77BF2">
            <w:pPr>
              <w:spacing w:before="30" w:after="30"/>
              <w:jc w:val="both"/>
              <w:rPr>
                <w:lang w:val="nl-NL"/>
              </w:rPr>
            </w:pPr>
            <w:r w:rsidRPr="0068091F">
              <w:rPr>
                <w:lang w:val="nl-NL"/>
              </w:rPr>
              <w:t>- Cơ quan Trung ương của các đoàn thể; </w:t>
            </w:r>
          </w:p>
          <w:p w:rsidR="00764250" w:rsidRPr="0068091F" w:rsidRDefault="00764250" w:rsidP="00F77BF2">
            <w:pPr>
              <w:spacing w:before="30" w:after="30"/>
              <w:jc w:val="both"/>
              <w:rPr>
                <w:lang w:val="nl-NL"/>
              </w:rPr>
            </w:pPr>
            <w:r w:rsidRPr="0068091F">
              <w:rPr>
                <w:lang w:val="nl-NL"/>
              </w:rPr>
              <w:t>- VPCP: BTCN, các PCN, Website Chính phủ,</w:t>
            </w:r>
          </w:p>
          <w:p w:rsidR="00764250" w:rsidRPr="0068091F" w:rsidRDefault="00764250" w:rsidP="00F77BF2">
            <w:pPr>
              <w:spacing w:before="30" w:after="30"/>
              <w:jc w:val="both"/>
              <w:rPr>
                <w:lang w:val="nl-NL"/>
              </w:rPr>
            </w:pPr>
            <w:r w:rsidRPr="0068091F">
              <w:rPr>
                <w:lang w:val="nl-NL"/>
              </w:rPr>
              <w:t>  Người phát ngôn của Thủ tướng Chính phủ,</w:t>
            </w:r>
          </w:p>
          <w:p w:rsidR="00764250" w:rsidRPr="0068091F" w:rsidRDefault="00764250" w:rsidP="00F77BF2">
            <w:pPr>
              <w:spacing w:before="30" w:after="30"/>
              <w:jc w:val="both"/>
              <w:rPr>
                <w:lang w:val="nl-NL"/>
              </w:rPr>
            </w:pPr>
            <w:r w:rsidRPr="0068091F">
              <w:rPr>
                <w:lang w:val="nl-NL"/>
              </w:rPr>
              <w:t>  các Vụ, Cục, đơn vị trực thuộc, Công báo;</w:t>
            </w:r>
          </w:p>
          <w:p w:rsidR="00764250" w:rsidRPr="009C2B42" w:rsidRDefault="00764250" w:rsidP="00F77BF2">
            <w:pPr>
              <w:spacing w:before="30" w:after="30"/>
              <w:jc w:val="both"/>
              <w:rPr>
                <w:sz w:val="28"/>
                <w:szCs w:val="28"/>
              </w:rPr>
            </w:pPr>
            <w:r w:rsidRPr="0068091F">
              <w:rPr>
                <w:lang w:val="nl-NL"/>
              </w:rPr>
              <w:t xml:space="preserve">- Lưu: Văn thư, KG (5b). </w:t>
            </w:r>
            <w:r w:rsidRPr="0068091F">
              <w:t>A.</w:t>
            </w:r>
            <w:r w:rsidRPr="009C2B42">
              <w:rPr>
                <w:sz w:val="28"/>
                <w:szCs w:val="28"/>
              </w:rPr>
              <w:t>   </w:t>
            </w:r>
          </w:p>
        </w:tc>
        <w:tc>
          <w:tcPr>
            <w:tcW w:w="6597" w:type="dxa"/>
            <w:tcBorders>
              <w:top w:val="nil"/>
              <w:left w:val="nil"/>
              <w:bottom w:val="nil"/>
              <w:right w:val="nil"/>
            </w:tcBorders>
            <w:tcMar>
              <w:top w:w="0" w:type="dxa"/>
              <w:left w:w="108" w:type="dxa"/>
              <w:bottom w:w="0" w:type="dxa"/>
              <w:right w:w="108" w:type="dxa"/>
            </w:tcMar>
          </w:tcPr>
          <w:p w:rsidR="00764250" w:rsidRPr="009C2B42" w:rsidRDefault="00764250" w:rsidP="00F77BF2">
            <w:pPr>
              <w:spacing w:before="90" w:after="90"/>
              <w:jc w:val="center"/>
              <w:rPr>
                <w:sz w:val="28"/>
                <w:szCs w:val="28"/>
              </w:rPr>
            </w:pPr>
            <w:r w:rsidRPr="009C2B42">
              <w:rPr>
                <w:b/>
                <w:bCs/>
                <w:color w:val="000000"/>
                <w:sz w:val="28"/>
                <w:szCs w:val="28"/>
                <w:lang w:val="es-PR"/>
              </w:rPr>
              <w:lastRenderedPageBreak/>
              <w:t>THỦ TƯỚNG</w:t>
            </w:r>
          </w:p>
          <w:p w:rsidR="00764250" w:rsidRPr="009C2B42" w:rsidRDefault="00764250" w:rsidP="00F77BF2">
            <w:pPr>
              <w:spacing w:before="90" w:after="90"/>
              <w:jc w:val="center"/>
              <w:rPr>
                <w:sz w:val="28"/>
                <w:szCs w:val="28"/>
              </w:rPr>
            </w:pPr>
          </w:p>
          <w:p w:rsidR="00764250" w:rsidRPr="009C2B42" w:rsidRDefault="00764250" w:rsidP="00F77BF2">
            <w:pPr>
              <w:spacing w:before="90" w:after="90"/>
              <w:jc w:val="center"/>
              <w:rPr>
                <w:sz w:val="28"/>
                <w:szCs w:val="28"/>
              </w:rPr>
            </w:pPr>
          </w:p>
          <w:p w:rsidR="00764250" w:rsidRPr="009C2B42" w:rsidRDefault="00764250" w:rsidP="00F77BF2">
            <w:pPr>
              <w:spacing w:before="90" w:after="90"/>
              <w:jc w:val="center"/>
              <w:rPr>
                <w:sz w:val="28"/>
                <w:szCs w:val="28"/>
              </w:rPr>
            </w:pPr>
            <w:r w:rsidRPr="009C2B42">
              <w:rPr>
                <w:b/>
                <w:bCs/>
                <w:i/>
                <w:iCs/>
                <w:color w:val="000000"/>
                <w:sz w:val="28"/>
                <w:szCs w:val="28"/>
                <w:lang w:val="es-PR"/>
              </w:rPr>
              <w:t>(</w:t>
            </w:r>
            <w:proofErr w:type="spellStart"/>
            <w:r w:rsidRPr="009C2B42">
              <w:rPr>
                <w:b/>
                <w:bCs/>
                <w:i/>
                <w:iCs/>
                <w:color w:val="000000"/>
                <w:sz w:val="28"/>
                <w:szCs w:val="28"/>
                <w:lang w:val="es-PR"/>
              </w:rPr>
              <w:t>đã</w:t>
            </w:r>
            <w:proofErr w:type="spellEnd"/>
            <w:r w:rsidRPr="009C2B42">
              <w:rPr>
                <w:b/>
                <w:bCs/>
                <w:i/>
                <w:iCs/>
                <w:color w:val="000000"/>
                <w:sz w:val="28"/>
                <w:szCs w:val="28"/>
                <w:lang w:val="es-PR"/>
              </w:rPr>
              <w:t xml:space="preserve"> </w:t>
            </w:r>
            <w:proofErr w:type="spellStart"/>
            <w:r w:rsidRPr="009C2B42">
              <w:rPr>
                <w:b/>
                <w:bCs/>
                <w:i/>
                <w:iCs/>
                <w:color w:val="000000"/>
                <w:sz w:val="28"/>
                <w:szCs w:val="28"/>
                <w:lang w:val="es-PR"/>
              </w:rPr>
              <w:t>ký</w:t>
            </w:r>
            <w:proofErr w:type="spellEnd"/>
            <w:r w:rsidRPr="009C2B42">
              <w:rPr>
                <w:b/>
                <w:bCs/>
                <w:i/>
                <w:iCs/>
                <w:color w:val="000000"/>
                <w:sz w:val="28"/>
                <w:szCs w:val="28"/>
                <w:lang w:val="es-PR"/>
              </w:rPr>
              <w:t>)</w:t>
            </w:r>
          </w:p>
          <w:p w:rsidR="00764250" w:rsidRPr="009C2B42" w:rsidRDefault="00764250" w:rsidP="00F77BF2">
            <w:pPr>
              <w:pStyle w:val="Heading2"/>
              <w:spacing w:before="90" w:after="90"/>
              <w:jc w:val="center"/>
              <w:rPr>
                <w:rFonts w:ascii="Times New Roman" w:hAnsi="Times New Roman" w:cs="Times New Roman"/>
              </w:rPr>
            </w:pPr>
            <w:proofErr w:type="spellStart"/>
            <w:r w:rsidRPr="009C2B42">
              <w:rPr>
                <w:rFonts w:ascii="Times New Roman" w:hAnsi="Times New Roman" w:cs="Times New Roman"/>
                <w:color w:val="000000"/>
                <w:lang w:val="es-PR"/>
              </w:rPr>
              <w:t>Nguyễn</w:t>
            </w:r>
            <w:proofErr w:type="spellEnd"/>
            <w:r w:rsidRPr="009C2B42">
              <w:rPr>
                <w:rFonts w:ascii="Times New Roman" w:hAnsi="Times New Roman" w:cs="Times New Roman"/>
                <w:color w:val="000000"/>
                <w:lang w:val="es-PR"/>
              </w:rPr>
              <w:t xml:space="preserve"> </w:t>
            </w:r>
            <w:proofErr w:type="spellStart"/>
            <w:r w:rsidRPr="009C2B42">
              <w:rPr>
                <w:rFonts w:ascii="Times New Roman" w:hAnsi="Times New Roman" w:cs="Times New Roman"/>
                <w:color w:val="000000"/>
                <w:lang w:val="es-PR"/>
              </w:rPr>
              <w:t>Tấn</w:t>
            </w:r>
            <w:proofErr w:type="spellEnd"/>
            <w:r w:rsidRPr="009C2B42">
              <w:rPr>
                <w:rFonts w:ascii="Times New Roman" w:hAnsi="Times New Roman" w:cs="Times New Roman"/>
                <w:color w:val="000000"/>
                <w:lang w:val="es-PR"/>
              </w:rPr>
              <w:t xml:space="preserve"> </w:t>
            </w:r>
            <w:proofErr w:type="spellStart"/>
            <w:r w:rsidRPr="009C2B42">
              <w:rPr>
                <w:rFonts w:ascii="Times New Roman" w:hAnsi="Times New Roman" w:cs="Times New Roman"/>
                <w:color w:val="000000"/>
                <w:lang w:val="es-PR"/>
              </w:rPr>
              <w:t>Dũng</w:t>
            </w:r>
            <w:proofErr w:type="spellEnd"/>
          </w:p>
        </w:tc>
      </w:tr>
    </w:tbl>
    <w:p w:rsidR="00764250" w:rsidRDefault="00764250" w:rsidP="00764250">
      <w:pPr>
        <w:rPr>
          <w:sz w:val="28"/>
          <w:szCs w:val="28"/>
        </w:rPr>
      </w:pPr>
    </w:p>
    <w:p w:rsidR="00764250" w:rsidRPr="00312038" w:rsidRDefault="00764250" w:rsidP="00764250">
      <w:pPr>
        <w:rPr>
          <w:sz w:val="28"/>
          <w:szCs w:val="28"/>
          <w:lang w:val="vi-VN"/>
        </w:rPr>
      </w:pPr>
    </w:p>
    <w:p w:rsidR="00952F09" w:rsidRDefault="00952F09"/>
    <w:sectPr w:rsidR="00952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50"/>
    <w:rsid w:val="00764250"/>
    <w:rsid w:val="0095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25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64250"/>
    <w:pPr>
      <w:keepNext/>
      <w:spacing w:before="240" w:after="60"/>
      <w:outlineLvl w:val="1"/>
    </w:pPr>
    <w:rPr>
      <w:rFonts w:ascii="Arial" w:hAnsi="Arial" w:cs="Arial"/>
      <w:b/>
      <w:bCs/>
      <w:i/>
      <w:iCs/>
      <w:sz w:val="28"/>
      <w:szCs w:val="28"/>
    </w:rPr>
  </w:style>
  <w:style w:type="paragraph" w:styleId="Heading8">
    <w:name w:val="heading 8"/>
    <w:basedOn w:val="Normal"/>
    <w:next w:val="Normal"/>
    <w:link w:val="Heading8Char"/>
    <w:qFormat/>
    <w:rsid w:val="0076425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4250"/>
    <w:rPr>
      <w:rFonts w:ascii="Arial" w:eastAsia="Times New Roman" w:hAnsi="Arial" w:cs="Arial"/>
      <w:b/>
      <w:bCs/>
      <w:i/>
      <w:iCs/>
      <w:sz w:val="28"/>
      <w:szCs w:val="28"/>
    </w:rPr>
  </w:style>
  <w:style w:type="character" w:customStyle="1" w:styleId="Heading8Char">
    <w:name w:val="Heading 8 Char"/>
    <w:basedOn w:val="DefaultParagraphFont"/>
    <w:link w:val="Heading8"/>
    <w:rsid w:val="00764250"/>
    <w:rPr>
      <w:rFonts w:ascii="Times New Roman" w:eastAsia="Times New Roman" w:hAnsi="Times New Roman" w:cs="Times New Roman"/>
      <w:i/>
      <w:iCs/>
      <w:sz w:val="24"/>
      <w:szCs w:val="24"/>
    </w:rPr>
  </w:style>
  <w:style w:type="character" w:customStyle="1" w:styleId="apple-converted-space">
    <w:name w:val="apple-converted-space"/>
    <w:basedOn w:val="DefaultParagraphFont"/>
    <w:rsid w:val="007642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25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64250"/>
    <w:pPr>
      <w:keepNext/>
      <w:spacing w:before="240" w:after="60"/>
      <w:outlineLvl w:val="1"/>
    </w:pPr>
    <w:rPr>
      <w:rFonts w:ascii="Arial" w:hAnsi="Arial" w:cs="Arial"/>
      <w:b/>
      <w:bCs/>
      <w:i/>
      <w:iCs/>
      <w:sz w:val="28"/>
      <w:szCs w:val="28"/>
    </w:rPr>
  </w:style>
  <w:style w:type="paragraph" w:styleId="Heading8">
    <w:name w:val="heading 8"/>
    <w:basedOn w:val="Normal"/>
    <w:next w:val="Normal"/>
    <w:link w:val="Heading8Char"/>
    <w:qFormat/>
    <w:rsid w:val="0076425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4250"/>
    <w:rPr>
      <w:rFonts w:ascii="Arial" w:eastAsia="Times New Roman" w:hAnsi="Arial" w:cs="Arial"/>
      <w:b/>
      <w:bCs/>
      <w:i/>
      <w:iCs/>
      <w:sz w:val="28"/>
      <w:szCs w:val="28"/>
    </w:rPr>
  </w:style>
  <w:style w:type="character" w:customStyle="1" w:styleId="Heading8Char">
    <w:name w:val="Heading 8 Char"/>
    <w:basedOn w:val="DefaultParagraphFont"/>
    <w:link w:val="Heading8"/>
    <w:rsid w:val="00764250"/>
    <w:rPr>
      <w:rFonts w:ascii="Times New Roman" w:eastAsia="Times New Roman" w:hAnsi="Times New Roman" w:cs="Times New Roman"/>
      <w:i/>
      <w:iCs/>
      <w:sz w:val="24"/>
      <w:szCs w:val="24"/>
    </w:rPr>
  </w:style>
  <w:style w:type="character" w:customStyle="1" w:styleId="apple-converted-space">
    <w:name w:val="apple-converted-space"/>
    <w:basedOn w:val="DefaultParagraphFont"/>
    <w:rsid w:val="00764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6329</Characters>
  <Application>Microsoft Office Word</Application>
  <DocSecurity>0</DocSecurity>
  <Lines>52</Lines>
  <Paragraphs>14</Paragraphs>
  <ScaleCrop>false</ScaleCrop>
  <Company/>
  <LinksUpToDate>false</LinksUpToDate>
  <CharactersWithSpaces>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QUANG-PC</dc:creator>
  <cp:lastModifiedBy>QUANG-PC</cp:lastModifiedBy>
  <cp:revision>1</cp:revision>
  <dcterms:created xsi:type="dcterms:W3CDTF">2017-11-15T02:17:00Z</dcterms:created>
  <dcterms:modified xsi:type="dcterms:W3CDTF">2017-11-15T02:17:00Z</dcterms:modified>
</cp:coreProperties>
</file>